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4018" w:rsidRDefault="002A199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="Sylfaen" w:eastAsia="Times New Roman" w:hAnsi="Sylfaen" w:cs="Sylfaen"/>
          <w:b/>
          <w:bCs/>
          <w:noProof/>
          <w:lang w:val="en-US" w:eastAsia="x-none"/>
        </w:rPr>
      </w:pPr>
      <w:r w:rsidRPr="00A44018">
        <w:rPr>
          <w:rFonts w:ascii="Sylfaen" w:eastAsia="Times New Roman" w:hAnsi="Sylfaen" w:cs="Sylfaen"/>
          <w:b/>
          <w:bCs/>
          <w:noProof/>
          <w:lang w:val="en-US" w:eastAsia="x-none"/>
        </w:rPr>
        <w:t xml:space="preserve">Order </w:t>
      </w:r>
    </w:p>
    <w:p w:rsidR="00A44018" w:rsidRDefault="002A199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="Sylfaen" w:eastAsia="Times New Roman" w:hAnsi="Sylfaen" w:cs="Sylfaen"/>
          <w:b/>
          <w:bCs/>
          <w:noProof/>
          <w:lang w:val="en-US" w:eastAsia="x-none"/>
        </w:rPr>
      </w:pPr>
      <w:r w:rsidRPr="00A44018">
        <w:rPr>
          <w:rFonts w:ascii="Sylfaen" w:eastAsia="Times New Roman" w:hAnsi="Sylfaen" w:cs="Sylfaen"/>
          <w:b/>
          <w:bCs/>
          <w:noProof/>
          <w:lang w:eastAsia="x-none"/>
        </w:rPr>
        <w:t>№01-3</w:t>
      </w:r>
      <w:r w:rsidRPr="00A44018">
        <w:rPr>
          <w:rFonts w:ascii="Sylfaen" w:hAnsi="Sylfaen" w:cs="Sylfaen"/>
          <w:b/>
          <w:bCs/>
          <w:noProof/>
          <w:lang w:eastAsia="x-none"/>
        </w:rPr>
        <w:t>1/</w:t>
      </w:r>
      <w:r w:rsidRPr="00A44018">
        <w:rPr>
          <w:rFonts w:ascii="Sylfaen" w:eastAsia="Times New Roman" w:hAnsi="Sylfaen" w:cs="Sylfaen"/>
          <w:b/>
          <w:bCs/>
          <w:noProof/>
          <w:lang w:eastAsia="x-none"/>
        </w:rPr>
        <w:t>ნ</w:t>
      </w:r>
      <w:r w:rsidRPr="00A44018">
        <w:rPr>
          <w:rFonts w:ascii="Sylfaen" w:eastAsia="Times New Roman" w:hAnsi="Sylfaen" w:cs="Sylfaen"/>
          <w:b/>
          <w:bCs/>
          <w:noProof/>
          <w:lang w:val="en-US" w:eastAsia="x-none"/>
        </w:rPr>
        <w:t xml:space="preserve"> of the M</w:t>
      </w:r>
      <w:r w:rsidR="00113FCE" w:rsidRPr="00A44018">
        <w:rPr>
          <w:rFonts w:ascii="Sylfaen" w:eastAsia="Times New Roman" w:hAnsi="Sylfaen" w:cs="Sylfaen"/>
          <w:b/>
          <w:bCs/>
          <w:noProof/>
          <w:lang w:val="en-US" w:eastAsia="x-none"/>
        </w:rPr>
        <w:t>inister</w:t>
      </w:r>
      <w:r w:rsidRPr="00A44018">
        <w:rPr>
          <w:rFonts w:ascii="Sylfaen" w:eastAsia="Times New Roman" w:hAnsi="Sylfaen" w:cs="Sylfaen"/>
          <w:b/>
          <w:bCs/>
          <w:noProof/>
          <w:lang w:val="en-US" w:eastAsia="x-none"/>
        </w:rPr>
        <w:t xml:space="preserve"> of Labour, Health and Social Affairs of Georgia</w:t>
      </w:r>
    </w:p>
    <w:p w:rsidR="002A199F" w:rsidRPr="00A44018" w:rsidRDefault="002A199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="Sylfaen" w:eastAsia="Times New Roman" w:hAnsi="Sylfaen" w:cs="Sylfaen"/>
          <w:b/>
          <w:bCs/>
          <w:noProof/>
          <w:lang w:val="en-US" w:eastAsia="x-none"/>
        </w:rPr>
      </w:pPr>
      <w:r w:rsidRPr="00A44018">
        <w:rPr>
          <w:rFonts w:ascii="Sylfaen" w:eastAsia="Times New Roman" w:hAnsi="Sylfaen" w:cs="Sylfaen"/>
          <w:b/>
          <w:bCs/>
          <w:noProof/>
          <w:lang w:val="en-US" w:eastAsia="x-none"/>
        </w:rPr>
        <w:t xml:space="preserve"> of June 15, 2011 Tbilisi</w:t>
      </w:r>
    </w:p>
    <w:p w:rsidR="00DF1326" w:rsidRPr="00A44018" w:rsidRDefault="00DF13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="Sylfaen" w:hAnsi="Sylfaen" w:cs="Sylfaen"/>
          <w:b/>
          <w:bCs/>
          <w:noProof/>
          <w:lang w:eastAsia="x-none"/>
        </w:rPr>
      </w:pPr>
    </w:p>
    <w:p w:rsidR="002A199F" w:rsidRPr="00A44018" w:rsidRDefault="006A099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="Sylfaen" w:eastAsia="Times New Roman" w:hAnsi="Sylfaen" w:cs="Sylfaen"/>
          <w:b/>
          <w:bCs/>
          <w:noProof/>
          <w:lang w:val="en-US" w:eastAsia="x-none"/>
        </w:rPr>
      </w:pPr>
      <w:r w:rsidRPr="00A44018">
        <w:rPr>
          <w:rFonts w:ascii="Sylfaen" w:hAnsi="Sylfaen"/>
          <w:b/>
          <w:lang w:val="en"/>
        </w:rPr>
        <w:t xml:space="preserve">On </w:t>
      </w:r>
      <w:r w:rsidR="0072612D">
        <w:rPr>
          <w:rFonts w:ascii="Sylfaen" w:hAnsi="Sylfaen"/>
          <w:b/>
          <w:lang w:val="en"/>
        </w:rPr>
        <w:t>D</w:t>
      </w:r>
      <w:r w:rsidRPr="00A44018">
        <w:rPr>
          <w:rFonts w:ascii="Sylfaen" w:hAnsi="Sylfaen"/>
          <w:b/>
          <w:lang w:val="en"/>
        </w:rPr>
        <w:t xml:space="preserve">etermining the Amount of </w:t>
      </w:r>
      <w:r w:rsidR="0072612D">
        <w:rPr>
          <w:rFonts w:ascii="Sylfaen" w:hAnsi="Sylfaen"/>
          <w:b/>
          <w:lang w:val="en"/>
        </w:rPr>
        <w:t>Pharmaceutical</w:t>
      </w:r>
      <w:r w:rsidR="00440614">
        <w:rPr>
          <w:rFonts w:ascii="Sylfaen" w:hAnsi="Sylfaen"/>
          <w:b/>
          <w:lang w:val="en"/>
        </w:rPr>
        <w:t xml:space="preserve"> to be </w:t>
      </w:r>
      <w:proofErr w:type="gramStart"/>
      <w:r w:rsidR="00440614">
        <w:rPr>
          <w:rFonts w:ascii="Sylfaen" w:hAnsi="Sylfaen"/>
          <w:b/>
          <w:lang w:val="en"/>
        </w:rPr>
        <w:t>I</w:t>
      </w:r>
      <w:r w:rsidR="002A199F" w:rsidRPr="00A44018">
        <w:rPr>
          <w:rFonts w:ascii="Sylfaen" w:hAnsi="Sylfaen"/>
          <w:b/>
          <w:lang w:val="en"/>
        </w:rPr>
        <w:t>mported</w:t>
      </w:r>
      <w:proofErr w:type="gramEnd"/>
      <w:r w:rsidR="002A199F" w:rsidRPr="00A44018">
        <w:rPr>
          <w:rFonts w:ascii="Sylfaen" w:hAnsi="Sylfaen"/>
          <w:b/>
          <w:lang w:val="en"/>
        </w:rPr>
        <w:t xml:space="preserve"> in</w:t>
      </w:r>
      <w:r w:rsidRPr="00A44018">
        <w:rPr>
          <w:rFonts w:ascii="Sylfaen" w:hAnsi="Sylfaen"/>
          <w:b/>
          <w:lang w:val="en"/>
        </w:rPr>
        <w:t>to the T</w:t>
      </w:r>
      <w:r w:rsidR="002A199F" w:rsidRPr="00A44018">
        <w:rPr>
          <w:rFonts w:ascii="Sylfaen" w:hAnsi="Sylfaen"/>
          <w:b/>
          <w:lang w:val="en"/>
        </w:rPr>
        <w:t xml:space="preserve">erritory of Georgia and </w:t>
      </w:r>
      <w:r w:rsidR="00440614">
        <w:rPr>
          <w:rFonts w:ascii="Sylfaen" w:hAnsi="Sylfaen"/>
          <w:b/>
          <w:lang w:val="en"/>
        </w:rPr>
        <w:t>E</w:t>
      </w:r>
      <w:r w:rsidR="002A199F" w:rsidRPr="00A44018">
        <w:rPr>
          <w:rFonts w:ascii="Sylfaen" w:hAnsi="Sylfaen"/>
          <w:b/>
          <w:lang w:val="en"/>
        </w:rPr>
        <w:t xml:space="preserve">xported </w:t>
      </w:r>
      <w:r w:rsidR="00113FCE" w:rsidRPr="00A44018">
        <w:rPr>
          <w:rFonts w:ascii="Sylfaen" w:hAnsi="Sylfaen"/>
          <w:b/>
          <w:lang w:val="en"/>
        </w:rPr>
        <w:t xml:space="preserve">out of </w:t>
      </w:r>
      <w:r w:rsidRPr="00A44018">
        <w:rPr>
          <w:rFonts w:ascii="Sylfaen" w:hAnsi="Sylfaen"/>
          <w:b/>
          <w:lang w:val="en"/>
        </w:rPr>
        <w:t>the Territory of Georgia for Individual N</w:t>
      </w:r>
      <w:r w:rsidR="002A199F" w:rsidRPr="00A44018">
        <w:rPr>
          <w:rFonts w:ascii="Sylfaen" w:hAnsi="Sylfaen"/>
          <w:b/>
          <w:lang w:val="en"/>
        </w:rPr>
        <w:t xml:space="preserve">eeds of a </w:t>
      </w:r>
      <w:r w:rsidRPr="00A44018">
        <w:rPr>
          <w:rFonts w:ascii="Sylfaen" w:hAnsi="Sylfaen"/>
          <w:b/>
          <w:lang w:val="en"/>
        </w:rPr>
        <w:t>N</w:t>
      </w:r>
      <w:r w:rsidR="002A199F" w:rsidRPr="00A44018">
        <w:rPr>
          <w:rFonts w:ascii="Sylfaen" w:hAnsi="Sylfaen"/>
          <w:b/>
          <w:lang w:val="en"/>
        </w:rPr>
        <w:t xml:space="preserve">atural </w:t>
      </w:r>
      <w:r w:rsidRPr="00A44018">
        <w:rPr>
          <w:rFonts w:ascii="Sylfaen" w:hAnsi="Sylfaen"/>
          <w:b/>
          <w:lang w:val="en"/>
        </w:rPr>
        <w:t>P</w:t>
      </w:r>
      <w:r w:rsidR="002A199F" w:rsidRPr="00A44018">
        <w:rPr>
          <w:rFonts w:ascii="Sylfaen" w:hAnsi="Sylfaen"/>
          <w:b/>
          <w:lang w:val="en"/>
        </w:rPr>
        <w:t>erson</w:t>
      </w:r>
    </w:p>
    <w:p w:rsidR="00113FCE" w:rsidRPr="00A44018" w:rsidRDefault="00113FC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Sylfaen" w:hAnsi="Sylfaen" w:cs="Sylfaen"/>
          <w:noProof/>
          <w:lang w:eastAsia="x-none"/>
        </w:rPr>
      </w:pPr>
    </w:p>
    <w:p w:rsidR="00DF1326" w:rsidRPr="00A44018" w:rsidRDefault="002A199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20"/>
        <w:jc w:val="both"/>
        <w:rPr>
          <w:rFonts w:ascii="Sylfaen" w:eastAsia="Times New Roman" w:hAnsi="Sylfaen" w:cs="Sylfaen"/>
          <w:b/>
          <w:bCs/>
          <w:noProof/>
          <w:lang w:eastAsia="x-none"/>
        </w:rPr>
      </w:pPr>
      <w:r w:rsidRPr="00A44018">
        <w:rPr>
          <w:rFonts w:ascii="Sylfaen" w:hAnsi="Sylfaen"/>
          <w:lang w:val="en"/>
        </w:rPr>
        <w:t xml:space="preserve">Under the </w:t>
      </w:r>
      <w:r w:rsidR="007A64B3" w:rsidRPr="00A44018">
        <w:rPr>
          <w:rFonts w:ascii="Sylfaen" w:hAnsi="Sylfaen"/>
          <w:lang w:val="en"/>
        </w:rPr>
        <w:t>P</w:t>
      </w:r>
      <w:r w:rsidRPr="00A44018">
        <w:rPr>
          <w:rFonts w:ascii="Sylfaen" w:hAnsi="Sylfaen"/>
          <w:lang w:val="en"/>
        </w:rPr>
        <w:t xml:space="preserve">aragraph “g” of the Article </w:t>
      </w:r>
      <w:r w:rsidRPr="00A44018">
        <w:rPr>
          <w:rFonts w:ascii="Sylfaen" w:eastAsia="Times New Roman" w:hAnsi="Sylfaen" w:cs="Sylfaen"/>
          <w:noProof/>
          <w:lang w:eastAsia="x-none"/>
        </w:rPr>
        <w:t>11</w:t>
      </w:r>
      <w:r w:rsidRPr="00A44018">
        <w:rPr>
          <w:rFonts w:ascii="Sylfaen" w:hAnsi="Sylfaen" w:cs="Sylfaen"/>
          <w:noProof/>
          <w:position w:val="6"/>
          <w:lang w:eastAsia="x-none"/>
        </w:rPr>
        <w:t>13</w:t>
      </w:r>
      <w:r w:rsidRPr="00A44018">
        <w:rPr>
          <w:rFonts w:ascii="Sylfaen" w:hAnsi="Sylfaen"/>
          <w:lang w:val="en"/>
        </w:rPr>
        <w:t xml:space="preserve"> of the Law of Georgia on “Medicine and Pharmaceutical Activities” and Article 61 of the General Admin</w:t>
      </w:r>
      <w:r w:rsidR="00113FCE" w:rsidRPr="00A44018">
        <w:rPr>
          <w:rFonts w:ascii="Sylfaen" w:hAnsi="Sylfaen"/>
          <w:lang w:val="en"/>
        </w:rPr>
        <w:t xml:space="preserve">istrative Code of Georgia, </w:t>
      </w:r>
      <w:r w:rsidR="00113FCE" w:rsidRPr="00A44018">
        <w:rPr>
          <w:rFonts w:ascii="Sylfaen" w:hAnsi="Sylfaen"/>
          <w:b/>
          <w:lang w:val="en"/>
        </w:rPr>
        <w:t>I hereby order</w:t>
      </w:r>
      <w:r w:rsidRPr="00A44018">
        <w:rPr>
          <w:rFonts w:ascii="Sylfaen" w:hAnsi="Sylfaen"/>
          <w:lang w:val="en"/>
        </w:rPr>
        <w:t>:</w:t>
      </w:r>
      <w:r w:rsidRPr="00A44018">
        <w:rPr>
          <w:rFonts w:ascii="Sylfaen" w:eastAsia="Times New Roman" w:hAnsi="Sylfaen" w:cs="Sylfaen"/>
          <w:noProof/>
          <w:lang w:eastAsia="x-none"/>
        </w:rPr>
        <w:t xml:space="preserve"> </w:t>
      </w:r>
    </w:p>
    <w:p w:rsidR="00DF1326" w:rsidRPr="00A44018" w:rsidRDefault="00113FCE" w:rsidP="00B50B39">
      <w:pPr>
        <w:tabs>
          <w:tab w:val="left" w:pos="720"/>
          <w:tab w:val="left" w:pos="144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20"/>
        <w:jc w:val="both"/>
        <w:rPr>
          <w:rFonts w:ascii="Sylfaen" w:hAnsi="Sylfaen" w:cs="Sylfaen"/>
          <w:noProof/>
          <w:lang w:eastAsia="x-none"/>
        </w:rPr>
      </w:pPr>
      <w:r w:rsidRPr="00A44018">
        <w:rPr>
          <w:rFonts w:ascii="Sylfaen" w:eastAsia="Times New Roman" w:hAnsi="Sylfaen" w:cs="Sylfaen"/>
          <w:bCs/>
          <w:noProof/>
          <w:lang w:val="en-US" w:eastAsia="x-none"/>
        </w:rPr>
        <w:t>1.</w:t>
      </w:r>
      <w:r w:rsidRPr="00A44018">
        <w:rPr>
          <w:rFonts w:ascii="Sylfaen" w:hAnsi="Sylfaen"/>
          <w:lang w:val="en"/>
        </w:rPr>
        <w:t xml:space="preserve"> </w:t>
      </w:r>
      <w:r w:rsidR="00B50B39" w:rsidRPr="00A44018">
        <w:rPr>
          <w:rFonts w:ascii="Sylfaen" w:eastAsia="Times New Roman" w:hAnsi="Sylfaen" w:cs="Sylfaen"/>
          <w:bCs/>
          <w:noProof/>
          <w:lang w:val="en-US" w:eastAsia="x-none"/>
        </w:rPr>
        <w:t>Pharmaceutical</w:t>
      </w:r>
      <w:r w:rsidR="000D0845" w:rsidRPr="00A44018">
        <w:rPr>
          <w:rFonts w:ascii="Sylfaen" w:eastAsia="Times New Roman" w:hAnsi="Sylfaen" w:cs="Sylfaen"/>
          <w:bCs/>
          <w:noProof/>
          <w:lang w:eastAsia="x-none"/>
        </w:rPr>
        <w:t xml:space="preserve"> products’ for individual needs of a natural person</w:t>
      </w:r>
      <w:r w:rsidR="000D0845" w:rsidRPr="00A44018">
        <w:rPr>
          <w:rFonts w:ascii="Sylfaen" w:eastAsia="Times New Roman" w:hAnsi="Sylfaen" w:cs="Sylfaen"/>
          <w:b/>
          <w:bCs/>
          <w:noProof/>
          <w:lang w:eastAsia="x-none"/>
        </w:rPr>
        <w:t xml:space="preserve"> </w:t>
      </w:r>
      <w:r w:rsidR="000D0845" w:rsidRPr="00A44018">
        <w:rPr>
          <w:rFonts w:ascii="Sylfaen" w:hAnsi="Sylfaen" w:cs="Sylfaen"/>
          <w:noProof/>
          <w:lang w:eastAsia="x-none"/>
        </w:rPr>
        <w:t xml:space="preserve">(except </w:t>
      </w:r>
      <w:r w:rsidR="000D0845" w:rsidRPr="00A44018">
        <w:rPr>
          <w:rFonts w:ascii="Sylfaen" w:hAnsi="Sylfaen"/>
        </w:rPr>
        <w:t xml:space="preserve">pharmaceutical products </w:t>
      </w:r>
      <w:r w:rsidR="00B50B39" w:rsidRPr="00A44018">
        <w:rPr>
          <w:rFonts w:ascii="Sylfaen" w:hAnsi="Sylfaen"/>
          <w:lang w:val="en-US"/>
        </w:rPr>
        <w:t>subject to</w:t>
      </w:r>
      <w:r w:rsidR="000D0845" w:rsidRPr="00A44018">
        <w:rPr>
          <w:rFonts w:ascii="Sylfaen" w:hAnsi="Sylfaen"/>
        </w:rPr>
        <w:t xml:space="preserve"> special control </w:t>
      </w:r>
      <w:r w:rsidR="00B50B39" w:rsidRPr="00A44018">
        <w:rPr>
          <w:rFonts w:ascii="Sylfaen" w:hAnsi="Sylfaen"/>
          <w:lang w:val="en-US"/>
        </w:rPr>
        <w:t>and pharmaceutical products equal to</w:t>
      </w:r>
      <w:r w:rsidR="00B50B39" w:rsidRPr="00A44018">
        <w:rPr>
          <w:rFonts w:ascii="Sylfaen" w:hAnsi="Sylfaen"/>
        </w:rPr>
        <w:t xml:space="preserve"> pharmaceutical products </w:t>
      </w:r>
      <w:r w:rsidR="00B50B39" w:rsidRPr="00A44018">
        <w:rPr>
          <w:rFonts w:ascii="Sylfaen" w:hAnsi="Sylfaen"/>
          <w:lang w:val="en-US"/>
        </w:rPr>
        <w:t>subject to</w:t>
      </w:r>
      <w:r w:rsidR="00B50B39" w:rsidRPr="00A44018">
        <w:rPr>
          <w:rFonts w:ascii="Sylfaen" w:hAnsi="Sylfaen"/>
        </w:rPr>
        <w:t xml:space="preserve"> special control</w:t>
      </w:r>
      <w:r w:rsidR="000D0845" w:rsidRPr="00A44018">
        <w:rPr>
          <w:rFonts w:ascii="Sylfaen" w:hAnsi="Sylfaen"/>
        </w:rPr>
        <w:t xml:space="preserve">) including, unregistered </w:t>
      </w:r>
      <w:r w:rsidR="0072612D">
        <w:rPr>
          <w:rFonts w:ascii="Sylfaen" w:hAnsi="Sylfaen"/>
          <w:lang w:val="en-US"/>
        </w:rPr>
        <w:t>pharmaceutical products</w:t>
      </w:r>
      <w:r w:rsidR="000D0845" w:rsidRPr="00A44018">
        <w:rPr>
          <w:rFonts w:ascii="Sylfaen" w:hAnsi="Sylfaen"/>
        </w:rPr>
        <w:t xml:space="preserve">’ import into the territory of Georgia or export out of the territory of Georgia is defined by the following amounts of </w:t>
      </w:r>
      <w:r w:rsidR="00B50B39" w:rsidRPr="00A44018">
        <w:rPr>
          <w:rFonts w:ascii="Sylfaen" w:hAnsi="Sylfaen"/>
          <w:lang w:val="en-US"/>
        </w:rPr>
        <w:t>pharmaceutical</w:t>
      </w:r>
      <w:r w:rsidR="000D0845" w:rsidRPr="00A44018">
        <w:rPr>
          <w:rFonts w:ascii="Sylfaen" w:hAnsi="Sylfaen"/>
        </w:rPr>
        <w:t xml:space="preserve"> products: </w:t>
      </w:r>
      <w:r w:rsidR="000D0845" w:rsidRPr="00A44018">
        <w:rPr>
          <w:rFonts w:ascii="Sylfaen" w:hAnsi="Sylfaen" w:cs="Sylfaen"/>
          <w:i/>
          <w:iCs/>
          <w:noProof/>
          <w:sz w:val="18"/>
          <w:szCs w:val="18"/>
          <w:lang w:eastAsia="x-none"/>
        </w:rPr>
        <w:t>8.</w:t>
      </w:r>
      <w:r w:rsidR="000D0845" w:rsidRPr="00A44018">
        <w:rPr>
          <w:rFonts w:ascii="Sylfaen" w:eastAsia="Times New Roman" w:hAnsi="Sylfaen" w:cs="Sylfaen"/>
          <w:i/>
          <w:iCs/>
          <w:noProof/>
          <w:sz w:val="18"/>
          <w:szCs w:val="18"/>
          <w:lang w:eastAsia="x-none"/>
        </w:rPr>
        <w:t>07.2014 N01-49/ნ s</w:t>
      </w:r>
      <w:r w:rsidR="000D0845" w:rsidRPr="00A44018">
        <w:rPr>
          <w:rFonts w:ascii="Sylfaen" w:eastAsia="Times New Roman" w:hAnsi="Sylfaen" w:cs="Sylfaen"/>
          <w:noProof/>
          <w:sz w:val="18"/>
          <w:szCs w:val="18"/>
          <w:lang w:eastAsia="x-none"/>
        </w:rPr>
        <w:t>hall enter into force</w:t>
      </w:r>
      <w:r w:rsidR="000D0845" w:rsidRPr="00A44018">
        <w:rPr>
          <w:rFonts w:ascii="Sylfaen" w:eastAsia="Times New Roman" w:hAnsi="Sylfaen" w:cs="Sylfaen"/>
          <w:i/>
          <w:iCs/>
          <w:noProof/>
          <w:sz w:val="18"/>
          <w:szCs w:val="18"/>
          <w:lang w:eastAsia="x-none"/>
        </w:rPr>
        <w:t xml:space="preserve"> on the 10th </w:t>
      </w:r>
      <w:r w:rsidR="000D0845" w:rsidRPr="00A44018">
        <w:rPr>
          <w:rFonts w:ascii="Sylfaen" w:eastAsia="Times New Roman" w:hAnsi="Sylfaen" w:cs="Sylfaen"/>
          <w:noProof/>
          <w:sz w:val="18"/>
          <w:szCs w:val="18"/>
          <w:lang w:eastAsia="x-none"/>
        </w:rPr>
        <w:t>day</w:t>
      </w:r>
      <w:r w:rsidR="000D0845" w:rsidRPr="00A44018">
        <w:rPr>
          <w:rFonts w:ascii="Sylfaen" w:eastAsia="Times New Roman" w:hAnsi="Sylfaen" w:cs="Sylfaen"/>
          <w:i/>
          <w:iCs/>
          <w:noProof/>
          <w:sz w:val="18"/>
          <w:szCs w:val="18"/>
          <w:lang w:eastAsia="x-none"/>
        </w:rPr>
        <w:t xml:space="preserve"> of its </w:t>
      </w:r>
      <w:r w:rsidR="000D0845" w:rsidRPr="00A44018">
        <w:rPr>
          <w:rFonts w:ascii="Sylfaen" w:eastAsia="Times New Roman" w:hAnsi="Sylfaen" w:cs="Sylfaen"/>
          <w:noProof/>
          <w:sz w:val="18"/>
          <w:szCs w:val="18"/>
          <w:lang w:eastAsia="x-none"/>
        </w:rPr>
        <w:t>publication</w:t>
      </w:r>
      <w:r w:rsidR="000D0845" w:rsidRPr="00A44018">
        <w:rPr>
          <w:rFonts w:ascii="Sylfaen" w:eastAsia="Times New Roman" w:hAnsi="Sylfaen" w:cs="Sylfaen"/>
          <w:i/>
          <w:iCs/>
          <w:noProof/>
          <w:sz w:val="18"/>
          <w:szCs w:val="18"/>
          <w:lang w:eastAsia="x-none"/>
        </w:rPr>
        <w:t>)</w:t>
      </w:r>
      <w:r w:rsidR="000D0845" w:rsidRPr="00A44018">
        <w:rPr>
          <w:rFonts w:ascii="Sylfaen" w:hAnsi="Sylfaen" w:cs="Sylfaen"/>
          <w:noProof/>
          <w:lang w:eastAsia="x-none"/>
        </w:rPr>
        <w:t xml:space="preserve"> </w:t>
      </w:r>
    </w:p>
    <w:p w:rsidR="000D0845" w:rsidRPr="00A44018" w:rsidRDefault="00B50B3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firstLine="720"/>
        <w:jc w:val="both"/>
        <w:rPr>
          <w:rFonts w:ascii="Sylfaen" w:eastAsia="Times New Roman" w:hAnsi="Sylfaen" w:cs="Sylfaen"/>
          <w:noProof/>
          <w:lang w:eastAsia="x-none"/>
        </w:rPr>
      </w:pPr>
      <w:r w:rsidRPr="00A44018">
        <w:rPr>
          <w:rFonts w:ascii="Sylfaen" w:eastAsia="Times New Roman" w:hAnsi="Sylfaen" w:cs="Sylfaen"/>
          <w:noProof/>
          <w:lang w:val="en-US" w:eastAsia="x-none"/>
        </w:rPr>
        <w:t>a</w:t>
      </w:r>
      <w:r w:rsidR="00B22624" w:rsidRPr="00A44018">
        <w:rPr>
          <w:rFonts w:ascii="Sylfaen" w:eastAsia="Times New Roman" w:hAnsi="Sylfaen" w:cs="Sylfaen"/>
          <w:noProof/>
          <w:lang w:eastAsia="x-none"/>
        </w:rPr>
        <w:t xml:space="preserve">) </w:t>
      </w:r>
      <w:r w:rsidR="000D0845" w:rsidRPr="00A44018">
        <w:rPr>
          <w:rFonts w:ascii="Sylfaen" w:hAnsi="Sylfaen"/>
          <w:lang w:val="en"/>
        </w:rPr>
        <w:t xml:space="preserve">No more than ten standard </w:t>
      </w:r>
      <w:r w:rsidR="00A44018" w:rsidRPr="00A44018">
        <w:rPr>
          <w:rFonts w:ascii="Sylfaen" w:hAnsi="Sylfaen"/>
          <w:lang w:val="en"/>
        </w:rPr>
        <w:t xml:space="preserve">commercial </w:t>
      </w:r>
      <w:r w:rsidR="000D0845" w:rsidRPr="00A44018">
        <w:rPr>
          <w:rFonts w:ascii="Sylfaen" w:hAnsi="Sylfaen"/>
          <w:lang w:val="en"/>
        </w:rPr>
        <w:t>packages for the individual needs of a physical person without medical documentation</w:t>
      </w:r>
      <w:r w:rsidR="0084465D" w:rsidRPr="00A44018">
        <w:rPr>
          <w:rFonts w:ascii="Sylfaen" w:hAnsi="Sylfaen"/>
          <w:lang w:val="en"/>
        </w:rPr>
        <w:t xml:space="preserve"> and with personal responsibilities</w:t>
      </w:r>
      <w:r w:rsidR="000D0845" w:rsidRPr="00A44018">
        <w:rPr>
          <w:rFonts w:ascii="Sylfaen" w:hAnsi="Sylfaen"/>
          <w:lang w:val="en"/>
        </w:rPr>
        <w:t>;</w:t>
      </w:r>
    </w:p>
    <w:p w:rsidR="006A099B" w:rsidRPr="00A44018" w:rsidRDefault="0084465D" w:rsidP="006A099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firstLine="720"/>
        <w:jc w:val="both"/>
        <w:rPr>
          <w:rFonts w:ascii="Sylfaen" w:eastAsia="Times New Roman" w:hAnsi="Sylfaen" w:cs="Sylfaen"/>
          <w:noProof/>
          <w:lang w:eastAsia="x-none"/>
        </w:rPr>
      </w:pPr>
      <w:r w:rsidRPr="00A44018">
        <w:rPr>
          <w:rFonts w:ascii="Sylfaen" w:eastAsia="Times New Roman" w:hAnsi="Sylfaen" w:cs="Sylfaen"/>
          <w:noProof/>
          <w:lang w:val="en-US" w:eastAsia="x-none"/>
        </w:rPr>
        <w:t>b</w:t>
      </w:r>
      <w:r w:rsidR="00B22624" w:rsidRPr="00A44018">
        <w:rPr>
          <w:rFonts w:ascii="Sylfaen" w:eastAsia="Times New Roman" w:hAnsi="Sylfaen" w:cs="Sylfaen"/>
          <w:noProof/>
          <w:lang w:eastAsia="x-none"/>
        </w:rPr>
        <w:t xml:space="preserve">) </w:t>
      </w:r>
      <w:r w:rsidR="006A099B" w:rsidRPr="00A44018">
        <w:rPr>
          <w:rFonts w:ascii="Sylfaen" w:eastAsia="Times New Roman" w:hAnsi="Sylfaen" w:cs="Sylfaen"/>
          <w:noProof/>
          <w:lang w:val="en-US" w:eastAsia="x-none"/>
        </w:rPr>
        <w:t xml:space="preserve">If a natural person during the period of </w:t>
      </w:r>
      <w:r w:rsidR="00020BD5" w:rsidRPr="00A44018">
        <w:rPr>
          <w:rFonts w:ascii="Sylfaen" w:eastAsia="Times New Roman" w:hAnsi="Sylfaen" w:cs="Sylfaen"/>
          <w:noProof/>
          <w:lang w:val="en-US" w:eastAsia="x-none"/>
        </w:rPr>
        <w:t>stay</w:t>
      </w:r>
      <w:r w:rsidR="006A099B" w:rsidRPr="00A44018">
        <w:rPr>
          <w:rFonts w:ascii="Sylfaen" w:eastAsia="Times New Roman" w:hAnsi="Sylfaen" w:cs="Sylfaen"/>
          <w:noProof/>
          <w:lang w:val="en-US" w:eastAsia="x-none"/>
        </w:rPr>
        <w:t xml:space="preserve"> (bussines travel, treatment purpose, tourism, </w:t>
      </w:r>
      <w:r w:rsidR="00020BD5" w:rsidRPr="00A44018">
        <w:rPr>
          <w:rFonts w:ascii="Sylfaen" w:eastAsia="Times New Roman" w:hAnsi="Sylfaen" w:cs="Sylfaen"/>
          <w:noProof/>
          <w:lang w:val="en-US" w:eastAsia="x-none"/>
        </w:rPr>
        <w:t>personal</w:t>
      </w:r>
      <w:r w:rsidR="006A099B" w:rsidRPr="00A44018">
        <w:rPr>
          <w:rFonts w:ascii="Sylfaen" w:eastAsia="Times New Roman" w:hAnsi="Sylfaen" w:cs="Sylfaen"/>
          <w:noProof/>
          <w:lang w:val="en-US" w:eastAsia="x-none"/>
        </w:rPr>
        <w:t xml:space="preserve"> invitation</w:t>
      </w:r>
      <w:r w:rsidR="00020BD5" w:rsidRPr="00A44018">
        <w:rPr>
          <w:rFonts w:ascii="Sylfaen" w:eastAsia="Times New Roman" w:hAnsi="Sylfaen" w:cs="Sylfaen"/>
          <w:noProof/>
          <w:lang w:val="en-US" w:eastAsia="x-none"/>
        </w:rPr>
        <w:t>, etc.</w:t>
      </w:r>
      <w:r w:rsidR="006A099B" w:rsidRPr="00A44018">
        <w:rPr>
          <w:rFonts w:ascii="Sylfaen" w:eastAsia="Times New Roman" w:hAnsi="Sylfaen" w:cs="Sylfaen"/>
          <w:noProof/>
          <w:lang w:val="en-US" w:eastAsia="x-none"/>
        </w:rPr>
        <w:t xml:space="preserve">) in another country requires more then ten standard </w:t>
      </w:r>
      <w:r w:rsidR="00A44018" w:rsidRPr="00A44018">
        <w:rPr>
          <w:rFonts w:ascii="Sylfaen" w:eastAsia="Times New Roman" w:hAnsi="Sylfaen" w:cs="Sylfaen"/>
          <w:noProof/>
          <w:lang w:val="en-US" w:eastAsia="x-none"/>
        </w:rPr>
        <w:t xml:space="preserve">commercial </w:t>
      </w:r>
      <w:r w:rsidR="006A099B" w:rsidRPr="00A44018">
        <w:rPr>
          <w:rFonts w:ascii="Sylfaen" w:eastAsia="Times New Roman" w:hAnsi="Sylfaen" w:cs="Sylfaen"/>
          <w:noProof/>
          <w:lang w:val="en-US" w:eastAsia="x-none"/>
        </w:rPr>
        <w:t>packages</w:t>
      </w:r>
      <w:r w:rsidR="00F4777F" w:rsidRPr="00A44018">
        <w:rPr>
          <w:rFonts w:ascii="Sylfaen" w:eastAsia="Times New Roman" w:hAnsi="Sylfaen" w:cs="Sylfaen"/>
          <w:noProof/>
          <w:lang w:val="en-US" w:eastAsia="x-none"/>
        </w:rPr>
        <w:t xml:space="preserve"> of medicine</w:t>
      </w:r>
      <w:r w:rsidR="006A099B" w:rsidRPr="00A44018">
        <w:rPr>
          <w:rFonts w:ascii="Sylfaen" w:eastAsia="Times New Roman" w:hAnsi="Sylfaen" w:cs="Sylfaen"/>
          <w:noProof/>
          <w:lang w:val="en-US" w:eastAsia="x-none"/>
        </w:rPr>
        <w:t>, import or export is carri</w:t>
      </w:r>
      <w:r w:rsidR="00F4777F" w:rsidRPr="00A44018">
        <w:rPr>
          <w:rFonts w:ascii="Sylfaen" w:eastAsia="Times New Roman" w:hAnsi="Sylfaen" w:cs="Sylfaen"/>
          <w:noProof/>
          <w:lang w:val="en-US" w:eastAsia="x-none"/>
        </w:rPr>
        <w:t>e</w:t>
      </w:r>
      <w:r w:rsidR="006A099B" w:rsidRPr="00A44018">
        <w:rPr>
          <w:rFonts w:ascii="Sylfaen" w:eastAsia="Times New Roman" w:hAnsi="Sylfaen" w:cs="Sylfaen"/>
          <w:noProof/>
          <w:lang w:val="en-US" w:eastAsia="x-none"/>
        </w:rPr>
        <w:t xml:space="preserve">d out </w:t>
      </w:r>
      <w:r w:rsidR="00792D3A" w:rsidRPr="00A44018">
        <w:rPr>
          <w:rFonts w:ascii="Sylfaen" w:eastAsia="Times New Roman" w:hAnsi="Sylfaen" w:cs="Sylfaen"/>
          <w:noProof/>
          <w:lang w:val="en-US" w:eastAsia="x-none"/>
        </w:rPr>
        <w:t>on the basis of</w:t>
      </w:r>
      <w:r w:rsidR="006A099B" w:rsidRPr="00A44018">
        <w:rPr>
          <w:rFonts w:ascii="Sylfaen" w:eastAsia="Times New Roman" w:hAnsi="Sylfaen" w:cs="Sylfaen"/>
          <w:noProof/>
          <w:lang w:val="en-US" w:eastAsia="x-none"/>
        </w:rPr>
        <w:t xml:space="preserve"> the appropriate medical documentation, by </w:t>
      </w:r>
      <w:r w:rsidR="006A099B" w:rsidRPr="00A44018">
        <w:rPr>
          <w:rFonts w:ascii="Sylfaen" w:hAnsi="Sylfaen"/>
          <w:lang w:val="en"/>
        </w:rPr>
        <w:t>calculating of the daily dose of medicine on the number of days of visit into another c</w:t>
      </w:r>
      <w:r w:rsidRPr="00A44018">
        <w:rPr>
          <w:rFonts w:ascii="Sylfaen" w:hAnsi="Sylfaen"/>
          <w:lang w:val="en"/>
        </w:rPr>
        <w:t>ountry</w:t>
      </w:r>
      <w:r w:rsidR="006A099B" w:rsidRPr="00A44018">
        <w:rPr>
          <w:rFonts w:ascii="Sylfaen" w:hAnsi="Sylfaen"/>
          <w:lang w:val="en"/>
        </w:rPr>
        <w:t>;</w:t>
      </w:r>
    </w:p>
    <w:p w:rsidR="00A44018" w:rsidRPr="005C2848" w:rsidRDefault="0084465D" w:rsidP="005C284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firstLine="720"/>
        <w:jc w:val="both"/>
        <w:rPr>
          <w:rFonts w:ascii="Sylfaen" w:eastAsia="Times New Roman" w:hAnsi="Sylfaen" w:cs="Sylfaen"/>
          <w:noProof/>
          <w:lang w:val="en-US" w:eastAsia="x-none"/>
        </w:rPr>
      </w:pPr>
      <w:r w:rsidRPr="00A44018">
        <w:rPr>
          <w:rFonts w:ascii="Sylfaen" w:eastAsia="Times New Roman" w:hAnsi="Sylfaen" w:cs="Sylfaen"/>
          <w:noProof/>
          <w:lang w:val="en-US" w:eastAsia="x-none"/>
        </w:rPr>
        <w:t>c</w:t>
      </w:r>
      <w:r w:rsidR="00B22624" w:rsidRPr="00A44018">
        <w:rPr>
          <w:rFonts w:ascii="Sylfaen" w:eastAsia="Times New Roman" w:hAnsi="Sylfaen" w:cs="Sylfaen"/>
          <w:noProof/>
          <w:lang w:eastAsia="x-none"/>
        </w:rPr>
        <w:t xml:space="preserve">) </w:t>
      </w:r>
      <w:r w:rsidR="00F4777F" w:rsidRPr="00A44018">
        <w:rPr>
          <w:rFonts w:ascii="Sylfaen" w:eastAsia="Times New Roman" w:hAnsi="Sylfaen" w:cs="Sylfaen"/>
          <w:noProof/>
          <w:lang w:val="en-US" w:eastAsia="x-none"/>
        </w:rPr>
        <w:t xml:space="preserve">If a Georgian citizen natural person needs a medicine that exceeds </w:t>
      </w:r>
      <w:r w:rsidR="00440614">
        <w:rPr>
          <w:rFonts w:ascii="Sylfaen" w:eastAsia="Times New Roman" w:hAnsi="Sylfaen" w:cs="Sylfaen"/>
          <w:noProof/>
          <w:lang w:val="en-US" w:eastAsia="x-none"/>
        </w:rPr>
        <w:t>ten</w:t>
      </w:r>
      <w:r w:rsidR="00F4777F" w:rsidRPr="00A44018">
        <w:rPr>
          <w:rFonts w:ascii="Sylfaen" w:eastAsia="Times New Roman" w:hAnsi="Sylfaen" w:cs="Sylfaen"/>
          <w:noProof/>
          <w:lang w:val="en-US" w:eastAsia="x-none"/>
        </w:rPr>
        <w:t xml:space="preserve"> standard </w:t>
      </w:r>
      <w:r w:rsidR="00F4777F" w:rsidRPr="00A44018">
        <w:rPr>
          <w:rFonts w:ascii="Sylfaen" w:eastAsia="Times New Roman" w:hAnsi="Sylfaen"/>
        </w:rPr>
        <w:t>commercia</w:t>
      </w:r>
      <w:r w:rsidR="00F4777F" w:rsidRPr="00A44018">
        <w:rPr>
          <w:rFonts w:ascii="Sylfaen" w:eastAsia="Times New Roman" w:hAnsi="Sylfaen"/>
          <w:lang w:val="en-US"/>
        </w:rPr>
        <w:t>l</w:t>
      </w:r>
      <w:r w:rsidR="00F4777F" w:rsidRPr="00A44018">
        <w:rPr>
          <w:rFonts w:ascii="Sylfaen" w:eastAsia="Times New Roman" w:hAnsi="Sylfaen" w:cs="Sylfaen"/>
          <w:noProof/>
          <w:lang w:val="en-US" w:eastAsia="x-none"/>
        </w:rPr>
        <w:t xml:space="preserve"> packages, then the import of the required amount of </w:t>
      </w:r>
      <w:r w:rsidR="0072612D">
        <w:rPr>
          <w:rFonts w:ascii="Sylfaen" w:eastAsia="Times New Roman" w:hAnsi="Sylfaen" w:cs="Sylfaen"/>
          <w:noProof/>
          <w:lang w:val="en-US" w:eastAsia="x-none"/>
        </w:rPr>
        <w:t>pharmaceutical products</w:t>
      </w:r>
      <w:r w:rsidR="00F4777F" w:rsidRPr="00A44018">
        <w:rPr>
          <w:rFonts w:ascii="Sylfaen" w:eastAsia="Times New Roman" w:hAnsi="Sylfaen" w:cs="Sylfaen"/>
          <w:noProof/>
          <w:lang w:val="en-US" w:eastAsia="x-none"/>
        </w:rPr>
        <w:t xml:space="preserve"> in the country is carried out on the basis of appropriate medical documentation, </w:t>
      </w:r>
      <w:r w:rsidR="00792D3A" w:rsidRPr="00A44018">
        <w:rPr>
          <w:rFonts w:ascii="Sylfaen" w:eastAsia="Times New Roman" w:hAnsi="Sylfaen" w:cs="Sylfaen"/>
          <w:noProof/>
          <w:lang w:val="en-US" w:eastAsia="x-none"/>
        </w:rPr>
        <w:t xml:space="preserve">by </w:t>
      </w:r>
      <w:r w:rsidR="00792D3A" w:rsidRPr="00A44018">
        <w:rPr>
          <w:rFonts w:ascii="Sylfaen" w:hAnsi="Sylfaen"/>
          <w:lang w:val="en"/>
        </w:rPr>
        <w:t xml:space="preserve">calculating </w:t>
      </w:r>
      <w:r w:rsidR="00F4777F" w:rsidRPr="00A44018">
        <w:rPr>
          <w:rFonts w:ascii="Sylfaen" w:eastAsia="Times New Roman" w:hAnsi="Sylfaen" w:cs="Sylfaen"/>
          <w:noProof/>
          <w:lang w:val="en-US" w:eastAsia="x-none"/>
        </w:rPr>
        <w:t>the daily dose of the treatment course.</w:t>
      </w:r>
    </w:p>
    <w:p w:rsidR="00F4777F" w:rsidRPr="005C2848" w:rsidRDefault="00B22624" w:rsidP="005C2848">
      <w:pPr>
        <w:ind w:firstLine="720"/>
        <w:jc w:val="both"/>
        <w:rPr>
          <w:rFonts w:ascii="Sylfaen" w:hAnsi="Sylfaen" w:cs="Sylfaen"/>
          <w:i/>
          <w:iCs/>
          <w:noProof/>
          <w:sz w:val="18"/>
          <w:szCs w:val="18"/>
          <w:lang w:eastAsia="x-none"/>
        </w:rPr>
      </w:pPr>
      <w:r w:rsidRPr="00A44018">
        <w:rPr>
          <w:rFonts w:ascii="Sylfaen" w:eastAsia="Times New Roman" w:hAnsi="Sylfaen" w:cs="Sylfaen"/>
          <w:noProof/>
          <w:lang w:eastAsia="x-none"/>
        </w:rPr>
        <w:t>1</w:t>
      </w:r>
      <w:r w:rsidRPr="00A44018">
        <w:rPr>
          <w:rFonts w:ascii="Sylfaen" w:hAnsi="Sylfaen" w:cs="Sylfaen"/>
          <w:noProof/>
          <w:position w:val="6"/>
          <w:lang w:eastAsia="x-none"/>
        </w:rPr>
        <w:t>1</w:t>
      </w:r>
      <w:r w:rsidRPr="00A44018">
        <w:rPr>
          <w:rFonts w:ascii="Sylfaen" w:hAnsi="Sylfaen" w:cs="Sylfaen"/>
          <w:noProof/>
          <w:lang w:eastAsia="x-none"/>
        </w:rPr>
        <w:t xml:space="preserve">. </w:t>
      </w:r>
      <w:r w:rsidR="0084465D" w:rsidRPr="00A44018">
        <w:rPr>
          <w:rFonts w:ascii="Sylfaen" w:hAnsi="Sylfaen" w:cs="Sylfaen"/>
          <w:noProof/>
          <w:lang w:val="en-US" w:eastAsia="x-none"/>
        </w:rPr>
        <w:t>I</w:t>
      </w:r>
      <w:proofErr w:type="spellStart"/>
      <w:r w:rsidR="0084465D" w:rsidRPr="00A44018">
        <w:rPr>
          <w:rFonts w:ascii="Sylfaen" w:hAnsi="Sylfaen"/>
        </w:rPr>
        <w:t>mport</w:t>
      </w:r>
      <w:bookmarkStart w:id="0" w:name="_GoBack"/>
      <w:bookmarkEnd w:id="0"/>
      <w:proofErr w:type="spellEnd"/>
      <w:r w:rsidR="0084465D" w:rsidRPr="00A44018">
        <w:rPr>
          <w:rFonts w:ascii="Sylfaen" w:hAnsi="Sylfaen"/>
          <w:lang w:val="en-US"/>
        </w:rPr>
        <w:t xml:space="preserve"> and export of</w:t>
      </w:r>
      <w:r w:rsidR="0084465D" w:rsidRPr="00A44018">
        <w:rPr>
          <w:rFonts w:ascii="Sylfaen" w:hAnsi="Sylfaen"/>
        </w:rPr>
        <w:t xml:space="preserve"> pharmaceutical products </w:t>
      </w:r>
      <w:r w:rsidR="0084465D" w:rsidRPr="00A44018">
        <w:rPr>
          <w:rFonts w:ascii="Sylfaen" w:hAnsi="Sylfaen"/>
          <w:lang w:val="en-US"/>
        </w:rPr>
        <w:t>subject to</w:t>
      </w:r>
      <w:r w:rsidR="0084465D" w:rsidRPr="00A44018">
        <w:rPr>
          <w:rFonts w:ascii="Sylfaen" w:hAnsi="Sylfaen"/>
        </w:rPr>
        <w:t xml:space="preserve"> special control </w:t>
      </w:r>
      <w:r w:rsidR="0084465D" w:rsidRPr="00A44018">
        <w:rPr>
          <w:rFonts w:ascii="Sylfaen" w:hAnsi="Sylfaen"/>
          <w:lang w:val="en-US"/>
        </w:rPr>
        <w:t>and pharmaceutical products equal to</w:t>
      </w:r>
      <w:r w:rsidR="0084465D" w:rsidRPr="00A44018">
        <w:rPr>
          <w:rFonts w:ascii="Sylfaen" w:hAnsi="Sylfaen"/>
        </w:rPr>
        <w:t xml:space="preserve"> pharmaceutical products </w:t>
      </w:r>
      <w:r w:rsidR="0084465D" w:rsidRPr="00A44018">
        <w:rPr>
          <w:rFonts w:ascii="Sylfaen" w:hAnsi="Sylfaen"/>
          <w:lang w:val="en-US"/>
        </w:rPr>
        <w:t>subject to</w:t>
      </w:r>
      <w:r w:rsidR="0084465D" w:rsidRPr="00A44018">
        <w:rPr>
          <w:rFonts w:ascii="Sylfaen" w:hAnsi="Sylfaen"/>
        </w:rPr>
        <w:t xml:space="preserve"> special control into </w:t>
      </w:r>
      <w:r w:rsidR="0084465D" w:rsidRPr="00A44018">
        <w:rPr>
          <w:rFonts w:ascii="Sylfaen" w:hAnsi="Sylfaen"/>
          <w:lang w:val="en-US"/>
        </w:rPr>
        <w:t xml:space="preserve">or out of </w:t>
      </w:r>
      <w:r w:rsidR="0084465D" w:rsidRPr="00A44018">
        <w:rPr>
          <w:rFonts w:ascii="Sylfaen" w:hAnsi="Sylfaen"/>
        </w:rPr>
        <w:t xml:space="preserve">the territory of Georgia </w:t>
      </w:r>
      <w:r w:rsidR="0084465D" w:rsidRPr="00A44018">
        <w:rPr>
          <w:rFonts w:ascii="Sylfaen" w:hAnsi="Sylfaen"/>
          <w:lang w:val="en-US"/>
        </w:rPr>
        <w:t xml:space="preserve">for the individual needs of the natural person </w:t>
      </w:r>
      <w:r w:rsidR="00B50B39" w:rsidRPr="00A44018">
        <w:rPr>
          <w:rFonts w:ascii="Sylfaen" w:eastAsia="Times New Roman" w:hAnsi="Sylfaen" w:cs="Sylfaen"/>
          <w:noProof/>
          <w:lang w:eastAsia="x-none"/>
        </w:rPr>
        <w:t xml:space="preserve">shall be carried </w:t>
      </w:r>
      <w:r w:rsidR="00020BD5" w:rsidRPr="00A44018">
        <w:rPr>
          <w:rFonts w:ascii="Sylfaen" w:eastAsia="Times New Roman" w:hAnsi="Sylfaen" w:cs="Sylfaen"/>
          <w:noProof/>
          <w:lang w:val="en-US" w:eastAsia="x-none"/>
        </w:rPr>
        <w:t xml:space="preserve">only </w:t>
      </w:r>
      <w:r w:rsidR="0084465D" w:rsidRPr="00A44018">
        <w:rPr>
          <w:rFonts w:ascii="Sylfaen" w:eastAsia="Times New Roman" w:hAnsi="Sylfaen" w:cs="Sylfaen"/>
          <w:noProof/>
          <w:lang w:val="en-US" w:eastAsia="x-none"/>
        </w:rPr>
        <w:t>on the basis of the</w:t>
      </w:r>
      <w:r w:rsidR="00B50B39" w:rsidRPr="00A44018">
        <w:rPr>
          <w:rFonts w:ascii="Sylfaen" w:eastAsia="Times New Roman" w:hAnsi="Sylfaen" w:cs="Sylfaen"/>
          <w:noProof/>
          <w:lang w:eastAsia="x-none"/>
        </w:rPr>
        <w:t xml:space="preserve"> relevant medical documentation: </w:t>
      </w:r>
      <w:r w:rsidR="00B50B39" w:rsidRPr="00A44018">
        <w:rPr>
          <w:rFonts w:ascii="Sylfaen" w:hAnsi="Sylfaen" w:cs="Sylfaen"/>
          <w:i/>
          <w:iCs/>
          <w:noProof/>
          <w:sz w:val="18"/>
          <w:szCs w:val="18"/>
          <w:lang w:eastAsia="x-none"/>
        </w:rPr>
        <w:t>(8.07.2014 N01-49 / N shall enter into force on the 10</w:t>
      </w:r>
      <w:r w:rsidR="00020BD5" w:rsidRPr="00A44018">
        <w:rPr>
          <w:rFonts w:ascii="Sylfaen" w:hAnsi="Sylfaen" w:cs="Sylfaen"/>
          <w:i/>
          <w:iCs/>
          <w:noProof/>
          <w:sz w:val="18"/>
          <w:szCs w:val="18"/>
          <w:lang w:eastAsia="x-none"/>
        </w:rPr>
        <w:t xml:space="preserve">th </w:t>
      </w:r>
      <w:r w:rsidR="00B50B39" w:rsidRPr="00A44018">
        <w:rPr>
          <w:rFonts w:ascii="Sylfaen" w:hAnsi="Sylfaen" w:cs="Sylfaen"/>
          <w:i/>
          <w:iCs/>
          <w:noProof/>
          <w:sz w:val="18"/>
          <w:szCs w:val="18"/>
          <w:lang w:eastAsia="x-none"/>
        </w:rPr>
        <w:t xml:space="preserve">day of </w:t>
      </w:r>
      <w:r w:rsidR="00020BD5" w:rsidRPr="00A44018">
        <w:rPr>
          <w:rFonts w:ascii="Sylfaen" w:hAnsi="Sylfaen" w:cs="Sylfaen"/>
          <w:i/>
          <w:iCs/>
          <w:noProof/>
          <w:sz w:val="18"/>
          <w:szCs w:val="18"/>
          <w:lang w:eastAsia="x-none"/>
        </w:rPr>
        <w:t xml:space="preserve">its </w:t>
      </w:r>
      <w:r w:rsidR="00B50B39" w:rsidRPr="00A44018">
        <w:rPr>
          <w:rFonts w:ascii="Sylfaen" w:hAnsi="Sylfaen" w:cs="Sylfaen"/>
          <w:i/>
          <w:iCs/>
          <w:noProof/>
          <w:sz w:val="18"/>
          <w:szCs w:val="18"/>
          <w:lang w:eastAsia="x-none"/>
        </w:rPr>
        <w:t>publication)</w:t>
      </w:r>
    </w:p>
    <w:p w:rsidR="00F4777F" w:rsidRPr="005C2848" w:rsidRDefault="00F4777F" w:rsidP="005C2848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noProof/>
          <w:sz w:val="24"/>
          <w:szCs w:val="24"/>
          <w:lang w:eastAsia="x-none"/>
        </w:rPr>
      </w:pPr>
      <w:r w:rsidRPr="00A44018">
        <w:rPr>
          <w:rFonts w:ascii="Sylfaen" w:hAnsi="Sylfaen" w:cs="Sylfaen"/>
          <w:noProof/>
          <w:sz w:val="24"/>
          <w:szCs w:val="24"/>
          <w:lang w:eastAsia="x-none"/>
        </w:rPr>
        <w:t xml:space="preserve">By calculating the daily dose of the medicine in accordance with number of stays (business </w:t>
      </w:r>
      <w:r w:rsidR="00020BD5" w:rsidRPr="00A44018">
        <w:rPr>
          <w:rFonts w:ascii="Sylfaen" w:hAnsi="Sylfaen" w:cs="Sylfaen"/>
          <w:noProof/>
          <w:sz w:val="24"/>
          <w:szCs w:val="24"/>
          <w:lang w:eastAsia="x-none"/>
        </w:rPr>
        <w:t>travel</w:t>
      </w:r>
      <w:r w:rsidRPr="00A44018">
        <w:rPr>
          <w:rFonts w:ascii="Sylfaen" w:hAnsi="Sylfaen" w:cs="Sylfaen"/>
          <w:noProof/>
          <w:sz w:val="24"/>
          <w:szCs w:val="24"/>
          <w:lang w:eastAsia="x-none"/>
        </w:rPr>
        <w:t>, treatment</w:t>
      </w:r>
      <w:r w:rsidR="00020BD5" w:rsidRPr="00A44018">
        <w:rPr>
          <w:rFonts w:ascii="Sylfaen" w:hAnsi="Sylfaen" w:cs="Sylfaen"/>
          <w:noProof/>
          <w:sz w:val="24"/>
          <w:szCs w:val="24"/>
          <w:lang w:eastAsia="x-none"/>
        </w:rPr>
        <w:t xml:space="preserve"> purpose</w:t>
      </w:r>
      <w:r w:rsidRPr="00A44018">
        <w:rPr>
          <w:rFonts w:ascii="Sylfaen" w:hAnsi="Sylfaen" w:cs="Sylfaen"/>
          <w:noProof/>
          <w:sz w:val="24"/>
          <w:szCs w:val="24"/>
          <w:lang w:eastAsia="x-none"/>
        </w:rPr>
        <w:t>, tourism, personal invitation, etc.) of the visiting person.</w:t>
      </w:r>
    </w:p>
    <w:p w:rsidR="00F4777F" w:rsidRPr="005C2848" w:rsidRDefault="00F4777F" w:rsidP="005C2848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noProof/>
          <w:sz w:val="24"/>
          <w:szCs w:val="24"/>
          <w:lang w:eastAsia="x-none"/>
        </w:rPr>
      </w:pPr>
      <w:r w:rsidRPr="00A44018">
        <w:rPr>
          <w:rFonts w:ascii="Sylfaen" w:hAnsi="Sylfaen" w:cs="Sylfaen"/>
          <w:noProof/>
          <w:sz w:val="24"/>
          <w:szCs w:val="24"/>
          <w:lang w:eastAsia="x-none"/>
        </w:rPr>
        <w:t>In case of a Georgian citizen natural person</w:t>
      </w:r>
      <w:r w:rsidR="00A44018" w:rsidRPr="00A44018">
        <w:rPr>
          <w:rFonts w:ascii="Sylfaen" w:hAnsi="Sylfaen" w:cs="Sylfaen"/>
          <w:noProof/>
          <w:sz w:val="24"/>
          <w:szCs w:val="24"/>
          <w:lang w:eastAsia="x-none"/>
        </w:rPr>
        <w:t>,</w:t>
      </w:r>
      <w:r w:rsidRPr="00A44018">
        <w:rPr>
          <w:rFonts w:ascii="Sylfaen" w:hAnsi="Sylfaen" w:cs="Sylfaen"/>
          <w:noProof/>
          <w:sz w:val="24"/>
          <w:szCs w:val="24"/>
          <w:lang w:eastAsia="x-none"/>
        </w:rPr>
        <w:t xml:space="preserve"> </w:t>
      </w:r>
      <w:r w:rsidR="00020BD5" w:rsidRPr="00A44018">
        <w:rPr>
          <w:rFonts w:ascii="Sylfaen" w:hAnsi="Sylfaen" w:cs="Sylfaen"/>
          <w:noProof/>
          <w:sz w:val="24"/>
          <w:szCs w:val="24"/>
          <w:lang w:eastAsia="x-none"/>
        </w:rPr>
        <w:t xml:space="preserve">the </w:t>
      </w:r>
      <w:r w:rsidRPr="00A44018">
        <w:rPr>
          <w:rFonts w:ascii="Sylfaen" w:hAnsi="Sylfaen" w:cs="Sylfaen"/>
          <w:noProof/>
          <w:sz w:val="24"/>
          <w:szCs w:val="24"/>
          <w:lang w:eastAsia="x-none"/>
        </w:rPr>
        <w:t>daily dose of the medicine should be calculated in accordance with the course of treatment.</w:t>
      </w:r>
    </w:p>
    <w:p w:rsidR="00F4777F" w:rsidRPr="00A44018" w:rsidRDefault="00B2262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20"/>
        <w:jc w:val="both"/>
        <w:rPr>
          <w:rFonts w:ascii="Sylfaen" w:eastAsia="Times New Roman" w:hAnsi="Sylfaen" w:cs="Sylfaen"/>
          <w:noProof/>
          <w:lang w:eastAsia="x-none"/>
        </w:rPr>
      </w:pPr>
      <w:r w:rsidRPr="00A44018">
        <w:rPr>
          <w:rFonts w:ascii="Sylfaen" w:eastAsia="Times New Roman" w:hAnsi="Sylfaen" w:cs="Sylfaen"/>
          <w:noProof/>
          <w:lang w:eastAsia="x-none"/>
        </w:rPr>
        <w:t xml:space="preserve">2. </w:t>
      </w:r>
      <w:r w:rsidR="00F4777F" w:rsidRPr="00A44018">
        <w:rPr>
          <w:rFonts w:ascii="Sylfaen" w:eastAsia="Times New Roman" w:hAnsi="Sylfaen" w:cs="Sylfaen"/>
          <w:noProof/>
          <w:lang w:val="en-US" w:eastAsia="x-none"/>
        </w:rPr>
        <w:t xml:space="preserve">If the pharmaceutical product is imported </w:t>
      </w:r>
      <w:r w:rsidR="00A44018" w:rsidRPr="00A44018">
        <w:rPr>
          <w:rFonts w:ascii="Sylfaen" w:eastAsia="Times New Roman" w:hAnsi="Sylfaen" w:cs="Sylfaen"/>
          <w:noProof/>
          <w:lang w:val="en-US" w:eastAsia="x-none"/>
        </w:rPr>
        <w:t>in</w:t>
      </w:r>
      <w:r w:rsidR="00F4777F" w:rsidRPr="00A44018">
        <w:rPr>
          <w:rFonts w:ascii="Sylfaen" w:eastAsia="Times New Roman" w:hAnsi="Sylfaen" w:cs="Sylfaen"/>
          <w:noProof/>
          <w:lang w:val="en-US" w:eastAsia="x-none"/>
        </w:rPr>
        <w:t>to</w:t>
      </w:r>
      <w:r w:rsidR="00A44018" w:rsidRPr="00A44018">
        <w:rPr>
          <w:rFonts w:ascii="Sylfaen" w:eastAsia="Times New Roman" w:hAnsi="Sylfaen" w:cs="Sylfaen"/>
          <w:noProof/>
          <w:lang w:val="en-US" w:eastAsia="x-none"/>
        </w:rPr>
        <w:t xml:space="preserve"> the territory of</w:t>
      </w:r>
      <w:r w:rsidR="00F4777F" w:rsidRPr="00A44018">
        <w:rPr>
          <w:rFonts w:ascii="Sylfaen" w:eastAsia="Times New Roman" w:hAnsi="Sylfaen" w:cs="Sylfaen"/>
          <w:noProof/>
          <w:lang w:val="en-US" w:eastAsia="x-none"/>
        </w:rPr>
        <w:t xml:space="preserve"> Georgia or exported </w:t>
      </w:r>
      <w:r w:rsidR="00A44018" w:rsidRPr="00A44018">
        <w:rPr>
          <w:rFonts w:ascii="Sylfaen" w:eastAsia="Times New Roman" w:hAnsi="Sylfaen" w:cs="Sylfaen"/>
          <w:noProof/>
          <w:lang w:val="en-US" w:eastAsia="x-none"/>
        </w:rPr>
        <w:t>out of</w:t>
      </w:r>
      <w:r w:rsidR="00F4777F" w:rsidRPr="00A44018">
        <w:rPr>
          <w:rFonts w:ascii="Sylfaen" w:eastAsia="Times New Roman" w:hAnsi="Sylfaen" w:cs="Sylfaen"/>
          <w:noProof/>
          <w:lang w:val="en-US" w:eastAsia="x-none"/>
        </w:rPr>
        <w:t xml:space="preserve"> </w:t>
      </w:r>
      <w:r w:rsidR="00A44018" w:rsidRPr="00A44018">
        <w:rPr>
          <w:rFonts w:ascii="Sylfaen" w:eastAsia="Times New Roman" w:hAnsi="Sylfaen" w:cs="Sylfaen"/>
          <w:noProof/>
          <w:lang w:val="en-US" w:eastAsia="x-none"/>
        </w:rPr>
        <w:t xml:space="preserve">the territory of </w:t>
      </w:r>
      <w:r w:rsidR="00F4777F" w:rsidRPr="00A44018">
        <w:rPr>
          <w:rFonts w:ascii="Sylfaen" w:eastAsia="Times New Roman" w:hAnsi="Sylfaen" w:cs="Sylfaen"/>
          <w:noProof/>
          <w:lang w:val="en-US" w:eastAsia="x-none"/>
        </w:rPr>
        <w:t>Georgia through a postal service, pharmaceutical product imported or transmited are subject to deprivation and destruction by the tax authorities according to the following:</w:t>
      </w:r>
    </w:p>
    <w:p w:rsidR="00F4777F" w:rsidRPr="00A44018" w:rsidRDefault="00F4777F" w:rsidP="00F4777F">
      <w:pPr>
        <w:pStyle w:val="ListParagraph"/>
        <w:numPr>
          <w:ilvl w:val="0"/>
          <w:numId w:val="6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Sylfaen" w:eastAsia="Times New Roman" w:hAnsi="Sylfaen" w:cs="Sylfaen"/>
          <w:noProof/>
          <w:sz w:val="24"/>
          <w:szCs w:val="24"/>
          <w:lang w:eastAsia="x-none"/>
        </w:rPr>
      </w:pPr>
      <w:r w:rsidRPr="00A44018">
        <w:rPr>
          <w:rFonts w:ascii="Sylfaen" w:eastAsia="Times New Roman" w:hAnsi="Sylfaen" w:cs="Sylfaen"/>
          <w:noProof/>
          <w:sz w:val="24"/>
          <w:szCs w:val="24"/>
          <w:lang w:eastAsia="x-none"/>
        </w:rPr>
        <w:t>In case of the absence of primary packaging;</w:t>
      </w:r>
    </w:p>
    <w:p w:rsidR="00F4777F" w:rsidRPr="00A44018" w:rsidRDefault="00F4777F" w:rsidP="00F4777F">
      <w:pPr>
        <w:pStyle w:val="ListParagraph"/>
        <w:numPr>
          <w:ilvl w:val="0"/>
          <w:numId w:val="6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Sylfaen" w:eastAsia="Times New Roman" w:hAnsi="Sylfaen" w:cs="Sylfaen"/>
          <w:noProof/>
          <w:sz w:val="24"/>
          <w:szCs w:val="24"/>
          <w:lang w:eastAsia="x-none"/>
        </w:rPr>
      </w:pPr>
      <w:r w:rsidRPr="00A44018">
        <w:rPr>
          <w:rFonts w:ascii="Sylfaen" w:eastAsia="Times New Roman" w:hAnsi="Sylfaen" w:cs="Sylfaen"/>
          <w:noProof/>
          <w:sz w:val="24"/>
          <w:szCs w:val="24"/>
          <w:lang w:eastAsia="x-none"/>
        </w:rPr>
        <w:t>In case of damage of primary packaging;</w:t>
      </w:r>
    </w:p>
    <w:p w:rsidR="00F4777F" w:rsidRPr="00A44018" w:rsidRDefault="00F4777F" w:rsidP="00F4777F">
      <w:pPr>
        <w:pStyle w:val="ListParagraph"/>
        <w:numPr>
          <w:ilvl w:val="0"/>
          <w:numId w:val="6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Sylfaen" w:eastAsia="Times New Roman" w:hAnsi="Sylfaen" w:cs="Sylfaen"/>
          <w:noProof/>
          <w:sz w:val="24"/>
          <w:szCs w:val="24"/>
          <w:lang w:eastAsia="x-none"/>
        </w:rPr>
      </w:pPr>
      <w:r w:rsidRPr="00A44018">
        <w:rPr>
          <w:rFonts w:ascii="Sylfaen" w:eastAsia="Times New Roman" w:hAnsi="Sylfaen" w:cs="Sylfaen"/>
          <w:noProof/>
          <w:sz w:val="24"/>
          <w:szCs w:val="24"/>
          <w:lang w:eastAsia="x-none"/>
        </w:rPr>
        <w:t xml:space="preserve">In case of unclear primary packaging label and the unclear name of the </w:t>
      </w:r>
      <w:r w:rsidR="005C2848">
        <w:rPr>
          <w:rFonts w:ascii="Sylfaen" w:eastAsia="Times New Roman" w:hAnsi="Sylfaen" w:cs="Sylfaen"/>
          <w:noProof/>
          <w:sz w:val="24"/>
          <w:szCs w:val="24"/>
          <w:lang w:eastAsia="x-none"/>
        </w:rPr>
        <w:t>active substance</w:t>
      </w:r>
      <w:r w:rsidRPr="00A44018">
        <w:rPr>
          <w:rFonts w:ascii="Sylfaen" w:eastAsia="Times New Roman" w:hAnsi="Sylfaen" w:cs="Sylfaen"/>
          <w:noProof/>
          <w:sz w:val="24"/>
          <w:szCs w:val="24"/>
          <w:lang w:eastAsia="x-none"/>
        </w:rPr>
        <w:t>(s) of the pharmaceutical product</w:t>
      </w:r>
    </w:p>
    <w:p w:rsidR="00F4777F" w:rsidRPr="00A44018" w:rsidRDefault="00A44018" w:rsidP="00F4777F">
      <w:pPr>
        <w:pStyle w:val="ListParagraph"/>
        <w:numPr>
          <w:ilvl w:val="0"/>
          <w:numId w:val="6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Sylfaen" w:eastAsia="Times New Roman" w:hAnsi="Sylfaen" w:cs="Sylfaen"/>
          <w:noProof/>
          <w:sz w:val="24"/>
          <w:szCs w:val="24"/>
          <w:lang w:eastAsia="x-none"/>
        </w:rPr>
      </w:pPr>
      <w:r w:rsidRPr="00A44018">
        <w:rPr>
          <w:rFonts w:ascii="Sylfaen" w:eastAsia="Times New Roman" w:hAnsi="Sylfaen" w:cs="Sylfaen"/>
          <w:noProof/>
          <w:sz w:val="24"/>
          <w:szCs w:val="24"/>
          <w:lang w:eastAsia="x-none"/>
        </w:rPr>
        <w:t>In other cases, when the pharmaceutical product has been damaged.</w:t>
      </w:r>
    </w:p>
    <w:p w:rsidR="00F4777F" w:rsidRPr="00A44018" w:rsidRDefault="00F4777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20"/>
        <w:jc w:val="both"/>
        <w:rPr>
          <w:rFonts w:ascii="Sylfaen" w:eastAsia="Times New Roman" w:hAnsi="Sylfaen" w:cs="Sylfaen"/>
          <w:noProof/>
          <w:lang w:val="en-US" w:eastAsia="x-none"/>
        </w:rPr>
      </w:pPr>
    </w:p>
    <w:p w:rsidR="005C2848" w:rsidRPr="005C2848" w:rsidRDefault="00A44018" w:rsidP="0072612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Sylfaen" w:hAnsi="Sylfaen"/>
          <w:lang w:val="en"/>
        </w:rPr>
      </w:pPr>
      <w:r w:rsidRPr="00A44018">
        <w:rPr>
          <w:rFonts w:ascii="Sylfaen" w:eastAsia="Times New Roman" w:hAnsi="Sylfaen" w:cs="Sylfaen"/>
          <w:noProof/>
          <w:lang w:eastAsia="x-none"/>
        </w:rPr>
        <w:tab/>
      </w:r>
      <w:r w:rsidR="00B22624" w:rsidRPr="00A44018">
        <w:rPr>
          <w:rFonts w:ascii="Sylfaen" w:eastAsia="Times New Roman" w:hAnsi="Sylfaen" w:cs="Sylfaen"/>
          <w:noProof/>
          <w:lang w:eastAsia="x-none"/>
        </w:rPr>
        <w:t>3</w:t>
      </w:r>
      <w:r w:rsidR="00B22624" w:rsidRPr="00A44018">
        <w:rPr>
          <w:rFonts w:ascii="Sylfaen" w:hAnsi="Sylfaen" w:cs="Sylfaen"/>
          <w:noProof/>
          <w:lang w:eastAsia="x-none"/>
        </w:rPr>
        <w:t xml:space="preserve">. </w:t>
      </w:r>
      <w:r w:rsidR="00284F51" w:rsidRPr="00A44018">
        <w:rPr>
          <w:rFonts w:ascii="Sylfaen" w:hAnsi="Sylfaen" w:cs="Sylfaen"/>
          <w:noProof/>
          <w:lang w:val="en-US" w:eastAsia="x-none"/>
        </w:rPr>
        <w:t xml:space="preserve">Declared invalid “Order </w:t>
      </w:r>
      <w:r w:rsidR="00284F51" w:rsidRPr="00A44018">
        <w:rPr>
          <w:rFonts w:ascii="Sylfaen" w:eastAsia="Times New Roman" w:hAnsi="Sylfaen" w:cs="Sylfaen"/>
          <w:noProof/>
          <w:lang w:eastAsia="x-none"/>
        </w:rPr>
        <w:t xml:space="preserve">№247/ნ </w:t>
      </w:r>
      <w:r w:rsidR="00284F51" w:rsidRPr="00A44018">
        <w:rPr>
          <w:rFonts w:ascii="Sylfaen" w:eastAsia="Times New Roman" w:hAnsi="Sylfaen" w:cs="Sylfaen"/>
          <w:noProof/>
          <w:lang w:val="en-US" w:eastAsia="x-none"/>
        </w:rPr>
        <w:t xml:space="preserve">of the Minister of Labour, Health and Social Affairs of </w:t>
      </w:r>
      <w:r w:rsidR="00F4777F" w:rsidRPr="00A44018">
        <w:rPr>
          <w:rFonts w:ascii="Sylfaen" w:eastAsia="Times New Roman" w:hAnsi="Sylfaen" w:cs="Sylfaen"/>
          <w:noProof/>
          <w:lang w:val="en-US" w:eastAsia="x-none"/>
        </w:rPr>
        <w:t>Georgia</w:t>
      </w:r>
      <w:r w:rsidR="00284F51" w:rsidRPr="00A44018">
        <w:rPr>
          <w:rFonts w:ascii="Sylfaen" w:eastAsia="Times New Roman" w:hAnsi="Sylfaen" w:cs="Sylfaen"/>
          <w:noProof/>
          <w:lang w:val="en-US" w:eastAsia="x-none"/>
        </w:rPr>
        <w:t xml:space="preserve"> </w:t>
      </w:r>
      <w:proofErr w:type="spellStart"/>
      <w:r w:rsidR="00F4777F" w:rsidRPr="00A44018">
        <w:rPr>
          <w:rFonts w:ascii="Sylfaen" w:eastAsia="Times New Roman" w:hAnsi="Sylfaen" w:cs="Sylfaen"/>
          <w:noProof/>
          <w:lang w:val="en-US" w:eastAsia="x-none"/>
        </w:rPr>
        <w:t>o</w:t>
      </w:r>
      <w:r w:rsidR="00F4777F" w:rsidRPr="00A44018">
        <w:rPr>
          <w:rFonts w:ascii="Sylfaen" w:hAnsi="Sylfaen"/>
          <w:lang w:val="en"/>
        </w:rPr>
        <w:t>n</w:t>
      </w:r>
      <w:proofErr w:type="spellEnd"/>
      <w:r w:rsidR="00284F51" w:rsidRPr="00A44018">
        <w:rPr>
          <w:rFonts w:ascii="Sylfaen" w:hAnsi="Sylfaen"/>
          <w:lang w:val="en"/>
        </w:rPr>
        <w:t xml:space="preserve"> determining the Amount of </w:t>
      </w:r>
      <w:r w:rsidR="0072612D">
        <w:rPr>
          <w:rFonts w:ascii="Sylfaen" w:hAnsi="Sylfaen"/>
          <w:lang w:val="en"/>
        </w:rPr>
        <w:t>Pharmaceutical Products</w:t>
      </w:r>
      <w:r w:rsidR="00284F51" w:rsidRPr="00A44018">
        <w:rPr>
          <w:rFonts w:ascii="Sylfaen" w:hAnsi="Sylfaen"/>
          <w:lang w:val="en"/>
        </w:rPr>
        <w:t xml:space="preserve"> for Individual Needs of a Natural Person”</w:t>
      </w:r>
      <w:r w:rsidRPr="00A44018">
        <w:rPr>
          <w:rFonts w:ascii="Sylfaen" w:hAnsi="Sylfaen"/>
          <w:lang w:val="en"/>
        </w:rPr>
        <w:t xml:space="preserve"> of December 11, 2000</w:t>
      </w:r>
      <w:r w:rsidR="00284F51" w:rsidRPr="00A44018">
        <w:rPr>
          <w:rFonts w:ascii="Sylfaen" w:hAnsi="Sylfaen"/>
          <w:lang w:val="en"/>
        </w:rPr>
        <w:t>.</w:t>
      </w:r>
    </w:p>
    <w:p w:rsidR="00284F51" w:rsidRPr="00A44018" w:rsidRDefault="00B22624" w:rsidP="0072612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20"/>
        <w:jc w:val="both"/>
        <w:rPr>
          <w:rFonts w:ascii="Sylfaen" w:hAnsi="Sylfaen" w:cs="Sylfaen"/>
          <w:noProof/>
          <w:lang w:val="en-US" w:eastAsia="x-none"/>
        </w:rPr>
      </w:pPr>
      <w:r w:rsidRPr="00A44018">
        <w:rPr>
          <w:rFonts w:ascii="Sylfaen" w:hAnsi="Sylfaen" w:cs="Sylfaen"/>
          <w:noProof/>
          <w:lang w:eastAsia="x-none"/>
        </w:rPr>
        <w:t xml:space="preserve">4. </w:t>
      </w:r>
      <w:r w:rsidR="00284F51" w:rsidRPr="00A44018">
        <w:rPr>
          <w:rFonts w:ascii="Sylfaen" w:hAnsi="Sylfaen" w:cs="Sylfaen"/>
          <w:noProof/>
          <w:lang w:val="en-US" w:eastAsia="x-none"/>
        </w:rPr>
        <w:t xml:space="preserve">The Order </w:t>
      </w:r>
      <w:r w:rsidR="00284F51" w:rsidRPr="00A44018">
        <w:rPr>
          <w:rFonts w:ascii="Sylfaen" w:hAnsi="Sylfaen" w:cs="Sylfaen"/>
          <w:i/>
          <w:iCs/>
          <w:noProof/>
          <w:lang w:val="en-US" w:eastAsia="x-none"/>
        </w:rPr>
        <w:t>shall enter into force upon</w:t>
      </w:r>
      <w:r w:rsidR="00284F51" w:rsidRPr="00A44018">
        <w:rPr>
          <w:rFonts w:ascii="Sylfaen" w:hAnsi="Sylfaen" w:cs="Sylfaen"/>
          <w:noProof/>
          <w:lang w:val="en-US" w:eastAsia="x-none"/>
        </w:rPr>
        <w:t xml:space="preserve"> signature.</w:t>
      </w:r>
    </w:p>
    <w:p w:rsidR="00DF1326" w:rsidRPr="00A44018" w:rsidRDefault="00DF13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20"/>
        <w:jc w:val="both"/>
        <w:rPr>
          <w:rFonts w:ascii="Sylfaen" w:hAnsi="Sylfaen" w:cs="Sylfaen"/>
          <w:noProof/>
          <w:lang w:val="en-US" w:eastAsia="x-none"/>
        </w:rPr>
      </w:pPr>
    </w:p>
    <w:p w:rsidR="00DF1326" w:rsidRPr="00A44018" w:rsidRDefault="00DF13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20"/>
        <w:jc w:val="both"/>
        <w:rPr>
          <w:rFonts w:ascii="Sylfaen" w:hAnsi="Sylfaen" w:cs="Sylfaen"/>
          <w:noProof/>
          <w:lang w:eastAsia="x-none"/>
        </w:rPr>
      </w:pPr>
    </w:p>
    <w:p w:rsidR="00284F51" w:rsidRPr="00A44018" w:rsidRDefault="00284F51" w:rsidP="00284F5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20"/>
        <w:jc w:val="both"/>
        <w:rPr>
          <w:rFonts w:ascii="Sylfaen" w:eastAsia="Times New Roman" w:hAnsi="Sylfaen" w:cs="Sylfaen"/>
          <w:b/>
          <w:bCs/>
          <w:i/>
          <w:iCs/>
          <w:noProof/>
          <w:lang w:eastAsia="x-none"/>
        </w:rPr>
      </w:pPr>
      <w:r w:rsidRPr="00A44018">
        <w:rPr>
          <w:rFonts w:ascii="Sylfaen" w:eastAsia="Times New Roman" w:hAnsi="Sylfaen" w:cs="Sylfaen"/>
          <w:noProof/>
          <w:lang w:val="en-US" w:eastAsia="x-none"/>
        </w:rPr>
        <w:t xml:space="preserve">Acting Minister </w:t>
      </w:r>
    </w:p>
    <w:p w:rsidR="00DF1326" w:rsidRPr="00A44018" w:rsidRDefault="00284F51" w:rsidP="00284F51">
      <w:pPr>
        <w:pStyle w:val="ListParagraph"/>
        <w:numPr>
          <w:ilvl w:val="0"/>
          <w:numId w:val="4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Sylfaen" w:hAnsi="Sylfaen" w:cs="Sylfaen"/>
          <w:noProof/>
          <w:sz w:val="24"/>
          <w:szCs w:val="24"/>
          <w:lang w:eastAsia="x-none"/>
        </w:rPr>
      </w:pPr>
      <w:r w:rsidRPr="00A44018">
        <w:rPr>
          <w:rFonts w:ascii="Sylfaen" w:eastAsia="Times New Roman" w:hAnsi="Sylfaen" w:cs="Sylfaen"/>
          <w:b/>
          <w:bCs/>
          <w:i/>
          <w:iCs/>
          <w:noProof/>
          <w:sz w:val="24"/>
          <w:szCs w:val="24"/>
          <w:lang w:eastAsia="x-none"/>
        </w:rPr>
        <w:t xml:space="preserve">Giorgobiani </w:t>
      </w:r>
    </w:p>
    <w:p w:rsidR="007A64B3" w:rsidRPr="00A44018" w:rsidRDefault="00B22624" w:rsidP="00284F5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20"/>
        <w:jc w:val="both"/>
        <w:rPr>
          <w:rFonts w:ascii="Sylfaen" w:hAnsi="Sylfaen" w:cs="Sylfaen"/>
          <w:noProof/>
          <w:lang w:eastAsia="x-none"/>
        </w:rPr>
      </w:pPr>
      <w:r w:rsidRPr="00A44018">
        <w:rPr>
          <w:rFonts w:ascii="Sylfaen" w:hAnsi="Sylfaen" w:cs="Sylfaen"/>
          <w:noProof/>
          <w:lang w:eastAsia="x-none"/>
        </w:rPr>
        <w:t xml:space="preserve">  </w:t>
      </w:r>
    </w:p>
    <w:sectPr w:rsidR="007A64B3" w:rsidRPr="00A44018">
      <w:pgSz w:w="12240" w:h="15840"/>
      <w:pgMar w:top="1138" w:right="1138" w:bottom="1138" w:left="113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7455" w:rsidRDefault="00717455" w:rsidP="00B22624">
      <w:r>
        <w:separator/>
      </w:r>
    </w:p>
  </w:endnote>
  <w:endnote w:type="continuationSeparator" w:id="0">
    <w:p w:rsidR="00717455" w:rsidRDefault="00717455" w:rsidP="00B226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7455" w:rsidRDefault="00717455" w:rsidP="00B22624">
      <w:r>
        <w:separator/>
      </w:r>
    </w:p>
  </w:footnote>
  <w:footnote w:type="continuationSeparator" w:id="0">
    <w:p w:rsidR="00717455" w:rsidRDefault="00717455" w:rsidP="00B226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pStyle w:val="gansakutrebulinacilixml"/>
      <w:lvlText w:val="%1."/>
      <w:lvlJc w:val="left"/>
      <w:pPr>
        <w:ind w:left="850" w:hanging="850"/>
      </w:pPr>
    </w:lvl>
    <w:lvl w:ilvl="1">
      <w:start w:val="1"/>
      <w:numFmt w:val="decimal"/>
      <w:lvlText w:val="%2."/>
      <w:lvlJc w:val="left"/>
      <w:pPr>
        <w:ind w:left="1210" w:hanging="850"/>
      </w:pPr>
    </w:lvl>
    <w:lvl w:ilvl="2">
      <w:start w:val="1"/>
      <w:numFmt w:val="decimal"/>
      <w:lvlText w:val="%3."/>
      <w:lvlJc w:val="left"/>
      <w:pPr>
        <w:ind w:left="1570" w:hanging="850"/>
      </w:pPr>
    </w:lvl>
    <w:lvl w:ilvl="3">
      <w:start w:val="1"/>
      <w:numFmt w:val="decimal"/>
      <w:lvlText w:val="%4."/>
      <w:lvlJc w:val="left"/>
      <w:pPr>
        <w:ind w:left="1930" w:hanging="850"/>
      </w:pPr>
    </w:lvl>
    <w:lvl w:ilvl="4">
      <w:start w:val="1"/>
      <w:numFmt w:val="decimal"/>
      <w:lvlText w:val="%5."/>
      <w:lvlJc w:val="left"/>
      <w:pPr>
        <w:ind w:left="2290" w:hanging="850"/>
      </w:pPr>
    </w:lvl>
    <w:lvl w:ilvl="5">
      <w:start w:val="1"/>
      <w:numFmt w:val="decimal"/>
      <w:lvlText w:val="%6."/>
      <w:lvlJc w:val="left"/>
      <w:pPr>
        <w:ind w:left="2650" w:hanging="850"/>
      </w:pPr>
    </w:lvl>
    <w:lvl w:ilvl="6">
      <w:start w:val="1"/>
      <w:numFmt w:val="decimal"/>
      <w:lvlText w:val="%7."/>
      <w:lvlJc w:val="left"/>
      <w:pPr>
        <w:ind w:left="3010" w:hanging="850"/>
      </w:pPr>
    </w:lvl>
    <w:lvl w:ilvl="7">
      <w:start w:val="1"/>
      <w:numFmt w:val="decimal"/>
      <w:lvlText w:val="%8."/>
      <w:lvlJc w:val="left"/>
      <w:pPr>
        <w:ind w:left="3370" w:hanging="850"/>
      </w:pPr>
    </w:lvl>
    <w:lvl w:ilvl="8">
      <w:start w:val="1"/>
      <w:numFmt w:val="decimal"/>
      <w:lvlText w:val="%9."/>
      <w:lvlJc w:val="left"/>
      <w:pPr>
        <w:ind w:left="3730" w:hanging="850"/>
      </w:pPr>
    </w:lvl>
  </w:abstractNum>
  <w:abstractNum w:abstractNumId="1">
    <w:nsid w:val="1DB316E1"/>
    <w:multiLevelType w:val="hybridMultilevel"/>
    <w:tmpl w:val="8C680AF0"/>
    <w:lvl w:ilvl="0" w:tplc="040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F66E42"/>
    <w:multiLevelType w:val="hybridMultilevel"/>
    <w:tmpl w:val="2144AB32"/>
    <w:lvl w:ilvl="0" w:tplc="99E2DD8E">
      <w:start w:val="1"/>
      <w:numFmt w:val="upperRoman"/>
      <w:lvlText w:val="%1."/>
      <w:lvlJc w:val="left"/>
      <w:pPr>
        <w:ind w:left="1440" w:hanging="720"/>
      </w:pPr>
      <w:rPr>
        <w:rFonts w:eastAsia="Times New Roman"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DCE014B"/>
    <w:multiLevelType w:val="hybridMultilevel"/>
    <w:tmpl w:val="F8D2309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830773"/>
    <w:multiLevelType w:val="hybridMultilevel"/>
    <w:tmpl w:val="D11471F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3A20DA8"/>
    <w:multiLevelType w:val="multilevel"/>
    <w:tmpl w:val="46F20E48"/>
    <w:lvl w:ilvl="0">
      <w:start w:val="1"/>
      <w:numFmt w:val="decimal"/>
      <w:lvlText w:val="%1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Times New Roman" w:hint="default"/>
      </w:rPr>
    </w:lvl>
  </w:abstractNum>
  <w:abstractNum w:abstractNumId="6">
    <w:nsid w:val="78175CCF"/>
    <w:multiLevelType w:val="hybridMultilevel"/>
    <w:tmpl w:val="2B745E6C"/>
    <w:lvl w:ilvl="0" w:tplc="71487B42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/>
  <w:bordersDoNotSurroundFooter/>
  <w:proofState w:spelling="clean" w:grammar="clean"/>
  <w:defaultTabStop w:val="1134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624"/>
    <w:rsid w:val="00020BD5"/>
    <w:rsid w:val="000D0845"/>
    <w:rsid w:val="00113FCE"/>
    <w:rsid w:val="001910F4"/>
    <w:rsid w:val="001B7C3D"/>
    <w:rsid w:val="00284F51"/>
    <w:rsid w:val="002A199F"/>
    <w:rsid w:val="004401ED"/>
    <w:rsid w:val="00440614"/>
    <w:rsid w:val="005C2848"/>
    <w:rsid w:val="006A099B"/>
    <w:rsid w:val="00717455"/>
    <w:rsid w:val="0072612D"/>
    <w:rsid w:val="00792D3A"/>
    <w:rsid w:val="007A64B3"/>
    <w:rsid w:val="0084465D"/>
    <w:rsid w:val="00A44018"/>
    <w:rsid w:val="00A75039"/>
    <w:rsid w:val="00B22624"/>
    <w:rsid w:val="00B50B39"/>
    <w:rsid w:val="00CA7BDB"/>
    <w:rsid w:val="00D70474"/>
    <w:rsid w:val="00DF1326"/>
    <w:rsid w:val="00F47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nhideWhenUsed="0"/>
    <w:lsdException w:name="caption" w:uiPriority="35" w:qFormat="1"/>
    <w:lsdException w:name="annotation reference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nhideWhenUsed="0"/>
    <w:lsdException w:name="annotation subject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  <w:lang w:val="x-none"/>
    </w:rPr>
  </w:style>
  <w:style w:type="paragraph" w:styleId="Heading2">
    <w:name w:val="heading 2"/>
    <w:basedOn w:val="Normal"/>
    <w:next w:val="Normal"/>
    <w:link w:val="Heading2Char"/>
    <w:uiPriority w:val="99"/>
    <w:qFormat/>
    <w:pPr>
      <w:spacing w:before="300" w:after="100" w:line="312" w:lineRule="atLeast"/>
      <w:outlineLvl w:val="1"/>
    </w:pPr>
    <w:rPr>
      <w:rFonts w:ascii="Arial" w:hAnsi="Arial" w:cs="Arial"/>
      <w:color w:val="00008B"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val="x-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  <w:lang w:val="x-none"/>
    </w:rPr>
  </w:style>
  <w:style w:type="paragraph" w:styleId="CommentText">
    <w:name w:val="annotation text"/>
    <w:basedOn w:val="Normal"/>
    <w:link w:val="CommentTextChar"/>
    <w:uiPriority w:val="9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</w:style>
  <w:style w:type="paragraph" w:styleId="CommentSubject">
    <w:name w:val="annotation subject"/>
    <w:basedOn w:val="CommentText"/>
    <w:next w:val="CommentText"/>
    <w:link w:val="CommentSubjectChar"/>
    <w:uiPriority w:val="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Pr>
      <w:b/>
      <w:bCs/>
    </w:rPr>
  </w:style>
  <w:style w:type="paragraph" w:styleId="BalloonText">
    <w:name w:val="Balloon Text"/>
    <w:basedOn w:val="Normal"/>
    <w:link w:val="BalloonTextChar"/>
    <w:uiPriority w:val="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Pr>
      <w:rFonts w:ascii="Courier New" w:hAnsi="Courier New" w:cs="Courier New"/>
      <w:sz w:val="20"/>
      <w:szCs w:val="20"/>
      <w:lang w:val="x-none"/>
    </w:rPr>
  </w:style>
  <w:style w:type="paragraph" w:customStyle="1" w:styleId="abzacixml">
    <w:name w:val="abzaci_xml"/>
    <w:basedOn w:val="PlainText"/>
    <w:uiPriority w:val="99"/>
    <w:pPr>
      <w:ind w:firstLine="283"/>
      <w:jc w:val="both"/>
    </w:pPr>
    <w:rPr>
      <w:rFonts w:ascii="Sylfaen" w:hAnsi="Sylfaen" w:cs="Sylfaen"/>
      <w:sz w:val="22"/>
      <w:szCs w:val="22"/>
    </w:rPr>
  </w:style>
  <w:style w:type="paragraph" w:customStyle="1" w:styleId="tarigixml">
    <w:name w:val="tarigi_xml"/>
    <w:basedOn w:val="abzacixml"/>
    <w:uiPriority w:val="99"/>
    <w:pPr>
      <w:spacing w:before="120" w:after="120"/>
      <w:ind w:firstLine="284"/>
      <w:jc w:val="center"/>
    </w:pPr>
    <w:rPr>
      <w:b/>
      <w:bCs/>
    </w:rPr>
  </w:style>
  <w:style w:type="paragraph" w:customStyle="1" w:styleId="saxexml">
    <w:name w:val="saxe_xml"/>
    <w:basedOn w:val="abzacixml"/>
    <w:uiPriority w:val="99"/>
    <w:pPr>
      <w:spacing w:before="120"/>
      <w:jc w:val="center"/>
    </w:pPr>
    <w:rPr>
      <w:b/>
      <w:bCs/>
    </w:rPr>
  </w:style>
  <w:style w:type="paragraph" w:customStyle="1" w:styleId="sataurixml">
    <w:name w:val="satauri_xml"/>
    <w:basedOn w:val="abzacixml"/>
    <w:uiPriority w:val="99"/>
    <w:pPr>
      <w:spacing w:before="240" w:after="120"/>
      <w:jc w:val="center"/>
    </w:pPr>
    <w:rPr>
      <w:b/>
      <w:bCs/>
      <w:sz w:val="24"/>
      <w:szCs w:val="24"/>
    </w:rPr>
  </w:style>
  <w:style w:type="paragraph" w:customStyle="1" w:styleId="danartixml">
    <w:name w:val="danarti_xml"/>
    <w:basedOn w:val="abzacixml"/>
    <w:uiPriority w:val="99"/>
    <w:pPr>
      <w:spacing w:before="120" w:after="120"/>
      <w:ind w:firstLine="284"/>
      <w:jc w:val="right"/>
    </w:pPr>
    <w:rPr>
      <w:b/>
      <w:bCs/>
      <w:i/>
      <w:iCs/>
      <w:sz w:val="20"/>
      <w:szCs w:val="20"/>
    </w:rPr>
  </w:style>
  <w:style w:type="paragraph" w:customStyle="1" w:styleId="khelmoceraxml">
    <w:name w:val="khelmocera_xml"/>
    <w:basedOn w:val="abzacixml"/>
    <w:uiPriority w:val="99"/>
    <w:pPr>
      <w:spacing w:before="120" w:after="120"/>
      <w:jc w:val="left"/>
    </w:pPr>
    <w:rPr>
      <w:b/>
      <w:bCs/>
      <w:sz w:val="24"/>
      <w:szCs w:val="24"/>
    </w:rPr>
  </w:style>
  <w:style w:type="paragraph" w:customStyle="1" w:styleId="ckhrilixml">
    <w:name w:val="ckhrili_xml"/>
    <w:basedOn w:val="abzacixml"/>
    <w:uiPriority w:val="99"/>
    <w:pPr>
      <w:spacing w:before="20" w:after="20"/>
      <w:ind w:firstLine="0"/>
      <w:jc w:val="left"/>
    </w:pPr>
    <w:rPr>
      <w:sz w:val="18"/>
      <w:szCs w:val="18"/>
    </w:rPr>
  </w:style>
  <w:style w:type="paragraph" w:customStyle="1" w:styleId="adgilixml">
    <w:name w:val="adgili_xml"/>
    <w:basedOn w:val="Normal"/>
    <w:uiPriority w:val="99"/>
    <w:pPr>
      <w:spacing w:before="120" w:after="120"/>
      <w:ind w:firstLine="284"/>
      <w:jc w:val="center"/>
    </w:pPr>
    <w:rPr>
      <w:rFonts w:ascii="Sylfaen" w:hAnsi="Sylfaen" w:cs="Sylfaen"/>
      <w:b/>
      <w:bCs/>
      <w:sz w:val="22"/>
      <w:szCs w:val="22"/>
    </w:rPr>
  </w:style>
  <w:style w:type="paragraph" w:customStyle="1" w:styleId="mimgebixml">
    <w:name w:val="mimgebi_xml"/>
    <w:basedOn w:val="Normal"/>
    <w:uiPriority w:val="99"/>
    <w:pPr>
      <w:ind w:firstLine="284"/>
      <w:jc w:val="center"/>
    </w:pPr>
    <w:rPr>
      <w:rFonts w:ascii="Sylfaen" w:hAnsi="Sylfaen" w:cs="Sylfaen"/>
      <w:b/>
      <w:bCs/>
      <w:sz w:val="28"/>
      <w:szCs w:val="28"/>
    </w:rPr>
  </w:style>
  <w:style w:type="paragraph" w:customStyle="1" w:styleId="sulcvlilebaxml">
    <w:name w:val="sul_cvlileba_xml"/>
    <w:basedOn w:val="Normal"/>
    <w:uiPriority w:val="99"/>
    <w:pPr>
      <w:ind w:firstLine="283"/>
    </w:pPr>
    <w:rPr>
      <w:rFonts w:ascii="Sylfaen" w:hAnsi="Sylfaen" w:cs="Sylfaen"/>
      <w:b/>
      <w:bCs/>
      <w:sz w:val="22"/>
      <w:szCs w:val="22"/>
    </w:rPr>
  </w:style>
  <w:style w:type="paragraph" w:customStyle="1" w:styleId="zogadinacilixml">
    <w:name w:val="zogadi_nacili_xml"/>
    <w:basedOn w:val="Normal"/>
    <w:uiPriority w:val="99"/>
    <w:pPr>
      <w:keepNext/>
      <w:keepLines/>
      <w:spacing w:before="240" w:line="240" w:lineRule="exact"/>
      <w:ind w:left="850" w:hanging="850"/>
      <w:jc w:val="center"/>
    </w:pPr>
    <w:rPr>
      <w:rFonts w:ascii="Sylfaen" w:hAnsi="Sylfaen" w:cs="Sylfaen"/>
      <w:b/>
      <w:bCs/>
      <w:sz w:val="22"/>
      <w:szCs w:val="22"/>
    </w:rPr>
  </w:style>
  <w:style w:type="paragraph" w:customStyle="1" w:styleId="gansakutrebulinacilixml">
    <w:name w:val="gansakutrebuli_nacili_xml"/>
    <w:basedOn w:val="Normal"/>
    <w:uiPriority w:val="99"/>
    <w:pPr>
      <w:keepNext/>
      <w:keepLines/>
      <w:numPr>
        <w:numId w:val="1"/>
      </w:numPr>
      <w:spacing w:before="240"/>
      <w:jc w:val="center"/>
    </w:pPr>
    <w:rPr>
      <w:rFonts w:ascii="Sylfaen" w:hAnsi="Sylfaen" w:cs="Sylfaen"/>
      <w:b/>
      <w:bCs/>
      <w:sz w:val="22"/>
      <w:szCs w:val="22"/>
    </w:rPr>
  </w:style>
  <w:style w:type="paragraph" w:customStyle="1" w:styleId="satauri2">
    <w:name w:val="satauri2"/>
    <w:basedOn w:val="Normal"/>
    <w:uiPriority w:val="99"/>
    <w:pPr>
      <w:jc w:val="center"/>
    </w:pPr>
    <w:rPr>
      <w:rFonts w:ascii="Sylfaen" w:hAnsi="Sylfaen" w:cs="Sylfaen"/>
      <w:b/>
      <w:bCs/>
      <w:sz w:val="22"/>
      <w:szCs w:val="22"/>
    </w:rPr>
  </w:style>
  <w:style w:type="character" w:styleId="CommentReference">
    <w:name w:val="annotation reference"/>
    <w:basedOn w:val="DefaultParagraphFont"/>
    <w:uiPriority w:val="99"/>
    <w:rPr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2262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2624"/>
    <w:rPr>
      <w:rFonts w:ascii="Times New Roman" w:hAnsi="Times New Roman" w:cs="Times New Roman"/>
      <w:sz w:val="24"/>
      <w:szCs w:val="24"/>
      <w:lang w:val="x-none"/>
    </w:rPr>
  </w:style>
  <w:style w:type="paragraph" w:styleId="Footer">
    <w:name w:val="footer"/>
    <w:basedOn w:val="Normal"/>
    <w:link w:val="FooterChar"/>
    <w:uiPriority w:val="99"/>
    <w:unhideWhenUsed/>
    <w:rsid w:val="00B2262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2624"/>
    <w:rPr>
      <w:rFonts w:ascii="Times New Roman" w:hAnsi="Times New Roman" w:cs="Times New Roman"/>
      <w:sz w:val="24"/>
      <w:szCs w:val="24"/>
      <w:lang w:val="x-none"/>
    </w:rPr>
  </w:style>
  <w:style w:type="paragraph" w:styleId="ListParagraph">
    <w:name w:val="List Paragraph"/>
    <w:basedOn w:val="Normal"/>
    <w:uiPriority w:val="34"/>
    <w:qFormat/>
    <w:rsid w:val="007A64B3"/>
    <w:pPr>
      <w:autoSpaceDE/>
      <w:autoSpaceDN/>
      <w:adjustRightInd/>
      <w:spacing w:after="200" w:line="276" w:lineRule="auto"/>
      <w:ind w:left="720"/>
      <w:contextualSpacing/>
    </w:pPr>
    <w:rPr>
      <w:rFonts w:ascii="Calibri" w:eastAsiaTheme="minorHAnsi" w:hAnsi="Calibri" w:cs="Calibri"/>
      <w:sz w:val="22"/>
      <w:szCs w:val="22"/>
      <w:lang w:val="en-US"/>
    </w:rPr>
  </w:style>
  <w:style w:type="character" w:customStyle="1" w:styleId="st">
    <w:name w:val="st"/>
    <w:basedOn w:val="DefaultParagraphFont"/>
    <w:rsid w:val="000D0845"/>
  </w:style>
  <w:style w:type="character" w:styleId="Emphasis">
    <w:name w:val="Emphasis"/>
    <w:basedOn w:val="DefaultParagraphFont"/>
    <w:uiPriority w:val="20"/>
    <w:qFormat/>
    <w:rsid w:val="000D0845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nhideWhenUsed="0"/>
    <w:lsdException w:name="caption" w:uiPriority="35" w:qFormat="1"/>
    <w:lsdException w:name="annotation reference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nhideWhenUsed="0"/>
    <w:lsdException w:name="annotation subject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  <w:lang w:val="x-none"/>
    </w:rPr>
  </w:style>
  <w:style w:type="paragraph" w:styleId="Heading2">
    <w:name w:val="heading 2"/>
    <w:basedOn w:val="Normal"/>
    <w:next w:val="Normal"/>
    <w:link w:val="Heading2Char"/>
    <w:uiPriority w:val="99"/>
    <w:qFormat/>
    <w:pPr>
      <w:spacing w:before="300" w:after="100" w:line="312" w:lineRule="atLeast"/>
      <w:outlineLvl w:val="1"/>
    </w:pPr>
    <w:rPr>
      <w:rFonts w:ascii="Arial" w:hAnsi="Arial" w:cs="Arial"/>
      <w:color w:val="00008B"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val="x-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  <w:lang w:val="x-none"/>
    </w:rPr>
  </w:style>
  <w:style w:type="paragraph" w:styleId="CommentText">
    <w:name w:val="annotation text"/>
    <w:basedOn w:val="Normal"/>
    <w:link w:val="CommentTextChar"/>
    <w:uiPriority w:val="9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</w:style>
  <w:style w:type="paragraph" w:styleId="CommentSubject">
    <w:name w:val="annotation subject"/>
    <w:basedOn w:val="CommentText"/>
    <w:next w:val="CommentText"/>
    <w:link w:val="CommentSubjectChar"/>
    <w:uiPriority w:val="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Pr>
      <w:b/>
      <w:bCs/>
    </w:rPr>
  </w:style>
  <w:style w:type="paragraph" w:styleId="BalloonText">
    <w:name w:val="Balloon Text"/>
    <w:basedOn w:val="Normal"/>
    <w:link w:val="BalloonTextChar"/>
    <w:uiPriority w:val="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Pr>
      <w:rFonts w:ascii="Courier New" w:hAnsi="Courier New" w:cs="Courier New"/>
      <w:sz w:val="20"/>
      <w:szCs w:val="20"/>
      <w:lang w:val="x-none"/>
    </w:rPr>
  </w:style>
  <w:style w:type="paragraph" w:customStyle="1" w:styleId="abzacixml">
    <w:name w:val="abzaci_xml"/>
    <w:basedOn w:val="PlainText"/>
    <w:uiPriority w:val="99"/>
    <w:pPr>
      <w:ind w:firstLine="283"/>
      <w:jc w:val="both"/>
    </w:pPr>
    <w:rPr>
      <w:rFonts w:ascii="Sylfaen" w:hAnsi="Sylfaen" w:cs="Sylfaen"/>
      <w:sz w:val="22"/>
      <w:szCs w:val="22"/>
    </w:rPr>
  </w:style>
  <w:style w:type="paragraph" w:customStyle="1" w:styleId="tarigixml">
    <w:name w:val="tarigi_xml"/>
    <w:basedOn w:val="abzacixml"/>
    <w:uiPriority w:val="99"/>
    <w:pPr>
      <w:spacing w:before="120" w:after="120"/>
      <w:ind w:firstLine="284"/>
      <w:jc w:val="center"/>
    </w:pPr>
    <w:rPr>
      <w:b/>
      <w:bCs/>
    </w:rPr>
  </w:style>
  <w:style w:type="paragraph" w:customStyle="1" w:styleId="saxexml">
    <w:name w:val="saxe_xml"/>
    <w:basedOn w:val="abzacixml"/>
    <w:uiPriority w:val="99"/>
    <w:pPr>
      <w:spacing w:before="120"/>
      <w:jc w:val="center"/>
    </w:pPr>
    <w:rPr>
      <w:b/>
      <w:bCs/>
    </w:rPr>
  </w:style>
  <w:style w:type="paragraph" w:customStyle="1" w:styleId="sataurixml">
    <w:name w:val="satauri_xml"/>
    <w:basedOn w:val="abzacixml"/>
    <w:uiPriority w:val="99"/>
    <w:pPr>
      <w:spacing w:before="240" w:after="120"/>
      <w:jc w:val="center"/>
    </w:pPr>
    <w:rPr>
      <w:b/>
      <w:bCs/>
      <w:sz w:val="24"/>
      <w:szCs w:val="24"/>
    </w:rPr>
  </w:style>
  <w:style w:type="paragraph" w:customStyle="1" w:styleId="danartixml">
    <w:name w:val="danarti_xml"/>
    <w:basedOn w:val="abzacixml"/>
    <w:uiPriority w:val="99"/>
    <w:pPr>
      <w:spacing w:before="120" w:after="120"/>
      <w:ind w:firstLine="284"/>
      <w:jc w:val="right"/>
    </w:pPr>
    <w:rPr>
      <w:b/>
      <w:bCs/>
      <w:i/>
      <w:iCs/>
      <w:sz w:val="20"/>
      <w:szCs w:val="20"/>
    </w:rPr>
  </w:style>
  <w:style w:type="paragraph" w:customStyle="1" w:styleId="khelmoceraxml">
    <w:name w:val="khelmocera_xml"/>
    <w:basedOn w:val="abzacixml"/>
    <w:uiPriority w:val="99"/>
    <w:pPr>
      <w:spacing w:before="120" w:after="120"/>
      <w:jc w:val="left"/>
    </w:pPr>
    <w:rPr>
      <w:b/>
      <w:bCs/>
      <w:sz w:val="24"/>
      <w:szCs w:val="24"/>
    </w:rPr>
  </w:style>
  <w:style w:type="paragraph" w:customStyle="1" w:styleId="ckhrilixml">
    <w:name w:val="ckhrili_xml"/>
    <w:basedOn w:val="abzacixml"/>
    <w:uiPriority w:val="99"/>
    <w:pPr>
      <w:spacing w:before="20" w:after="20"/>
      <w:ind w:firstLine="0"/>
      <w:jc w:val="left"/>
    </w:pPr>
    <w:rPr>
      <w:sz w:val="18"/>
      <w:szCs w:val="18"/>
    </w:rPr>
  </w:style>
  <w:style w:type="paragraph" w:customStyle="1" w:styleId="adgilixml">
    <w:name w:val="adgili_xml"/>
    <w:basedOn w:val="Normal"/>
    <w:uiPriority w:val="99"/>
    <w:pPr>
      <w:spacing w:before="120" w:after="120"/>
      <w:ind w:firstLine="284"/>
      <w:jc w:val="center"/>
    </w:pPr>
    <w:rPr>
      <w:rFonts w:ascii="Sylfaen" w:hAnsi="Sylfaen" w:cs="Sylfaen"/>
      <w:b/>
      <w:bCs/>
      <w:sz w:val="22"/>
      <w:szCs w:val="22"/>
    </w:rPr>
  </w:style>
  <w:style w:type="paragraph" w:customStyle="1" w:styleId="mimgebixml">
    <w:name w:val="mimgebi_xml"/>
    <w:basedOn w:val="Normal"/>
    <w:uiPriority w:val="99"/>
    <w:pPr>
      <w:ind w:firstLine="284"/>
      <w:jc w:val="center"/>
    </w:pPr>
    <w:rPr>
      <w:rFonts w:ascii="Sylfaen" w:hAnsi="Sylfaen" w:cs="Sylfaen"/>
      <w:b/>
      <w:bCs/>
      <w:sz w:val="28"/>
      <w:szCs w:val="28"/>
    </w:rPr>
  </w:style>
  <w:style w:type="paragraph" w:customStyle="1" w:styleId="sulcvlilebaxml">
    <w:name w:val="sul_cvlileba_xml"/>
    <w:basedOn w:val="Normal"/>
    <w:uiPriority w:val="99"/>
    <w:pPr>
      <w:ind w:firstLine="283"/>
    </w:pPr>
    <w:rPr>
      <w:rFonts w:ascii="Sylfaen" w:hAnsi="Sylfaen" w:cs="Sylfaen"/>
      <w:b/>
      <w:bCs/>
      <w:sz w:val="22"/>
      <w:szCs w:val="22"/>
    </w:rPr>
  </w:style>
  <w:style w:type="paragraph" w:customStyle="1" w:styleId="zogadinacilixml">
    <w:name w:val="zogadi_nacili_xml"/>
    <w:basedOn w:val="Normal"/>
    <w:uiPriority w:val="99"/>
    <w:pPr>
      <w:keepNext/>
      <w:keepLines/>
      <w:spacing w:before="240" w:line="240" w:lineRule="exact"/>
      <w:ind w:left="850" w:hanging="850"/>
      <w:jc w:val="center"/>
    </w:pPr>
    <w:rPr>
      <w:rFonts w:ascii="Sylfaen" w:hAnsi="Sylfaen" w:cs="Sylfaen"/>
      <w:b/>
      <w:bCs/>
      <w:sz w:val="22"/>
      <w:szCs w:val="22"/>
    </w:rPr>
  </w:style>
  <w:style w:type="paragraph" w:customStyle="1" w:styleId="gansakutrebulinacilixml">
    <w:name w:val="gansakutrebuli_nacili_xml"/>
    <w:basedOn w:val="Normal"/>
    <w:uiPriority w:val="99"/>
    <w:pPr>
      <w:keepNext/>
      <w:keepLines/>
      <w:numPr>
        <w:numId w:val="1"/>
      </w:numPr>
      <w:spacing w:before="240"/>
      <w:jc w:val="center"/>
    </w:pPr>
    <w:rPr>
      <w:rFonts w:ascii="Sylfaen" w:hAnsi="Sylfaen" w:cs="Sylfaen"/>
      <w:b/>
      <w:bCs/>
      <w:sz w:val="22"/>
      <w:szCs w:val="22"/>
    </w:rPr>
  </w:style>
  <w:style w:type="paragraph" w:customStyle="1" w:styleId="satauri2">
    <w:name w:val="satauri2"/>
    <w:basedOn w:val="Normal"/>
    <w:uiPriority w:val="99"/>
    <w:pPr>
      <w:jc w:val="center"/>
    </w:pPr>
    <w:rPr>
      <w:rFonts w:ascii="Sylfaen" w:hAnsi="Sylfaen" w:cs="Sylfaen"/>
      <w:b/>
      <w:bCs/>
      <w:sz w:val="22"/>
      <w:szCs w:val="22"/>
    </w:rPr>
  </w:style>
  <w:style w:type="character" w:styleId="CommentReference">
    <w:name w:val="annotation reference"/>
    <w:basedOn w:val="DefaultParagraphFont"/>
    <w:uiPriority w:val="99"/>
    <w:rPr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2262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2624"/>
    <w:rPr>
      <w:rFonts w:ascii="Times New Roman" w:hAnsi="Times New Roman" w:cs="Times New Roman"/>
      <w:sz w:val="24"/>
      <w:szCs w:val="24"/>
      <w:lang w:val="x-none"/>
    </w:rPr>
  </w:style>
  <w:style w:type="paragraph" w:styleId="Footer">
    <w:name w:val="footer"/>
    <w:basedOn w:val="Normal"/>
    <w:link w:val="FooterChar"/>
    <w:uiPriority w:val="99"/>
    <w:unhideWhenUsed/>
    <w:rsid w:val="00B2262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2624"/>
    <w:rPr>
      <w:rFonts w:ascii="Times New Roman" w:hAnsi="Times New Roman" w:cs="Times New Roman"/>
      <w:sz w:val="24"/>
      <w:szCs w:val="24"/>
      <w:lang w:val="x-none"/>
    </w:rPr>
  </w:style>
  <w:style w:type="paragraph" w:styleId="ListParagraph">
    <w:name w:val="List Paragraph"/>
    <w:basedOn w:val="Normal"/>
    <w:uiPriority w:val="34"/>
    <w:qFormat/>
    <w:rsid w:val="007A64B3"/>
    <w:pPr>
      <w:autoSpaceDE/>
      <w:autoSpaceDN/>
      <w:adjustRightInd/>
      <w:spacing w:after="200" w:line="276" w:lineRule="auto"/>
      <w:ind w:left="720"/>
      <w:contextualSpacing/>
    </w:pPr>
    <w:rPr>
      <w:rFonts w:ascii="Calibri" w:eastAsiaTheme="minorHAnsi" w:hAnsi="Calibri" w:cs="Calibri"/>
      <w:sz w:val="22"/>
      <w:szCs w:val="22"/>
      <w:lang w:val="en-US"/>
    </w:rPr>
  </w:style>
  <w:style w:type="character" w:customStyle="1" w:styleId="st">
    <w:name w:val="st"/>
    <w:basedOn w:val="DefaultParagraphFont"/>
    <w:rsid w:val="000D0845"/>
  </w:style>
  <w:style w:type="character" w:styleId="Emphasis">
    <w:name w:val="Emphasis"/>
    <w:basedOn w:val="DefaultParagraphFont"/>
    <w:uiPriority w:val="20"/>
    <w:qFormat/>
    <w:rsid w:val="000D084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217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757C06-AA2B-4B5E-A038-156C1AAEEC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508</Words>
  <Characters>2897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3399</CharactersWithSpaces>
  <SharedDoc>false</SharedDoc>
  <HyperlinkBase>C:\1\</HyperlinkBase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 Jikia</dc:creator>
  <cp:lastModifiedBy>Mariana Mkurnali</cp:lastModifiedBy>
  <cp:revision>2</cp:revision>
  <dcterms:created xsi:type="dcterms:W3CDTF">2018-11-22T15:47:00Z</dcterms:created>
  <dcterms:modified xsi:type="dcterms:W3CDTF">2018-11-22T15:47:00Z</dcterms:modified>
</cp:coreProperties>
</file>